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D9E4" w14:textId="77777777" w:rsidR="00000000" w:rsidRDefault="00000000">
      <w:pPr>
        <w:jc w:val="right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ab/>
      </w:r>
    </w:p>
    <w:p w14:paraId="672CC429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</w:p>
    <w:p w14:paraId="3B6E4BE9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  <w:r>
        <w:rPr>
          <w:rFonts w:ascii="Calibri" w:hAnsi="Calibri" w:cs="Calibri"/>
          <w:b/>
          <w:sz w:val="48"/>
          <w:szCs w:val="48"/>
          <w:lang w:val="en-US"/>
        </w:rPr>
        <w:t>SONORODE GENERATOR</w:t>
      </w:r>
    </w:p>
    <w:p w14:paraId="1162FC85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</w:p>
    <w:p w14:paraId="1D7E29C0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</w:p>
    <w:p w14:paraId="0C145D68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  <w:r>
        <w:rPr>
          <w:rFonts w:ascii="Calibri" w:hAnsi="Calibri" w:cs="Calibri"/>
          <w:b/>
          <w:sz w:val="48"/>
          <w:szCs w:val="48"/>
          <w:lang w:val="en-US"/>
        </w:rPr>
        <w:t>Protocol Description</w:t>
      </w:r>
    </w:p>
    <w:p w14:paraId="04500A2B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/>
        </w:rPr>
      </w:pPr>
      <w:r>
        <w:rPr>
          <w:rFonts w:ascii="Calibri" w:hAnsi="Calibri" w:cs="Calibri"/>
          <w:b/>
          <w:sz w:val="48"/>
          <w:szCs w:val="48"/>
          <w:lang w:val="en-US"/>
        </w:rPr>
        <w:t xml:space="preserve">RS485 </w:t>
      </w:r>
      <w:proofErr w:type="spellStart"/>
      <w:r>
        <w:rPr>
          <w:rFonts w:ascii="Calibri" w:hAnsi="Calibri" w:cs="Calibri"/>
          <w:b/>
          <w:sz w:val="48"/>
          <w:szCs w:val="48"/>
          <w:lang w:val="en-US"/>
        </w:rPr>
        <w:t>ModBus</w:t>
      </w:r>
      <w:proofErr w:type="spellEnd"/>
      <w:r>
        <w:rPr>
          <w:rFonts w:ascii="Calibri" w:hAnsi="Calibri" w:cs="Calibri"/>
          <w:b/>
          <w:sz w:val="48"/>
          <w:szCs w:val="48"/>
          <w:lang w:val="en-US"/>
        </w:rPr>
        <w:t xml:space="preserve"> RTU            </w:t>
      </w:r>
    </w:p>
    <w:p w14:paraId="0DA2CD9E" w14:textId="77777777" w:rsidR="00000000" w:rsidRDefault="00000000">
      <w:pPr>
        <w:jc w:val="right"/>
        <w:rPr>
          <w:rFonts w:ascii="Calibri" w:hAnsi="Calibri" w:cs="Calibri"/>
          <w:b/>
          <w:sz w:val="48"/>
          <w:szCs w:val="48"/>
          <w:lang w:val="en-US" w:eastAsia="zh-CN"/>
        </w:rPr>
      </w:pPr>
    </w:p>
    <w:p w14:paraId="39B6F081" w14:textId="77777777" w:rsidR="00000000" w:rsidRDefault="00000000">
      <w:pPr>
        <w:jc w:val="right"/>
        <w:rPr>
          <w:rFonts w:ascii="Calibri" w:hAnsi="Calibri" w:cs="Calibri"/>
          <w:b/>
          <w:sz w:val="20"/>
          <w:lang w:val="en-US" w:eastAsia="zh-CN"/>
        </w:rPr>
      </w:pPr>
    </w:p>
    <w:p w14:paraId="3A3550FE" w14:textId="77777777" w:rsidR="00000000" w:rsidRDefault="00000000">
      <w:pPr>
        <w:jc w:val="right"/>
        <w:rPr>
          <w:rFonts w:ascii="Calibri" w:hAnsi="Calibri" w:cs="Calibri"/>
          <w:b/>
          <w:sz w:val="20"/>
          <w:lang w:val="en-US" w:eastAsia="zh-CN"/>
        </w:rPr>
      </w:pPr>
    </w:p>
    <w:p w14:paraId="2A70E8BB" w14:textId="77777777" w:rsidR="00000000" w:rsidRDefault="00000000">
      <w:pPr>
        <w:jc w:val="both"/>
        <w:rPr>
          <w:rFonts w:ascii="Calibri" w:hAnsi="Calibri" w:cs="Calibri"/>
          <w:b/>
          <w:sz w:val="20"/>
          <w:lang w:val="en-US" w:eastAsia="zh-CN"/>
        </w:rPr>
      </w:pPr>
    </w:p>
    <w:p w14:paraId="489D1A36" w14:textId="77777777" w:rsidR="00000000" w:rsidRDefault="00000000">
      <w:pPr>
        <w:jc w:val="both"/>
        <w:rPr>
          <w:rFonts w:ascii="Calibri" w:hAnsi="Calibri" w:cs="Calibri"/>
          <w:b/>
          <w:sz w:val="20"/>
          <w:lang w:val="en-US" w:eastAsia="zh-CN"/>
        </w:rPr>
      </w:pPr>
    </w:p>
    <w:p w14:paraId="4E036002" w14:textId="77777777" w:rsidR="00000000" w:rsidRDefault="00000000">
      <w:pPr>
        <w:jc w:val="both"/>
        <w:rPr>
          <w:rFonts w:ascii="Calibri" w:hAnsi="Calibri" w:cs="Calibri"/>
          <w:b/>
          <w:sz w:val="20"/>
          <w:lang w:val="en-US" w:eastAsia="zh-CN"/>
        </w:rPr>
      </w:pPr>
    </w:p>
    <w:p w14:paraId="7287171F" w14:textId="77777777" w:rsidR="00000000" w:rsidRDefault="00000000">
      <w:pPr>
        <w:jc w:val="both"/>
        <w:rPr>
          <w:rFonts w:ascii="Calibri" w:hAnsi="Calibri" w:cs="Calibri"/>
          <w:b/>
          <w:sz w:val="20"/>
          <w:lang w:val="en-US" w:eastAsia="zh-CN"/>
        </w:rPr>
      </w:pPr>
    </w:p>
    <w:p w14:paraId="438EFDC4" w14:textId="77777777" w:rsidR="00000000" w:rsidRDefault="00000000">
      <w:pPr>
        <w:pStyle w:val="Header"/>
        <w:jc w:val="right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br w:type="page"/>
      </w:r>
    </w:p>
    <w:p w14:paraId="5FAA2BA2" w14:textId="77777777" w:rsidR="00000000" w:rsidRDefault="00000000">
      <w:pPr>
        <w:spacing w:after="220"/>
        <w:rPr>
          <w:rFonts w:ascii="Calibri" w:hAnsi="Calibri" w:cs="Calibri"/>
          <w:b/>
          <w:sz w:val="20"/>
          <w:lang w:eastAsia="zh-CN"/>
        </w:rPr>
      </w:pPr>
    </w:p>
    <w:p w14:paraId="1E58C11E" w14:textId="77777777" w:rsidR="00000000" w:rsidRDefault="00000000">
      <w:pPr>
        <w:pStyle w:val="Heading1"/>
        <w:spacing w:after="240" w:line="276" w:lineRule="auto"/>
        <w:jc w:val="both"/>
        <w:rPr>
          <w:rFonts w:ascii="Calibri" w:hAnsi="Calibri" w:cs="Calibri"/>
          <w:kern w:val="32"/>
          <w:sz w:val="20"/>
          <w:lang w:val="en-US" w:eastAsia="ja-JP"/>
        </w:rPr>
      </w:pPr>
      <w:bookmarkStart w:id="0" w:name="_Toc436062987"/>
      <w:r>
        <w:rPr>
          <w:rFonts w:ascii="Calibri" w:hAnsi="Calibri" w:cs="Calibri"/>
          <w:kern w:val="32"/>
          <w:sz w:val="20"/>
          <w:lang w:val="en-US" w:eastAsia="ja-JP"/>
        </w:rPr>
        <w:t>CONTENTS</w:t>
      </w:r>
      <w:bookmarkEnd w:id="0"/>
    </w:p>
    <w:p w14:paraId="4DF55884" w14:textId="77777777" w:rsidR="00000000" w:rsidRDefault="00000000">
      <w:pPr>
        <w:rPr>
          <w:rFonts w:ascii="Calibri" w:hAnsi="Calibri" w:cs="Calibri"/>
          <w:sz w:val="20"/>
          <w:u w:val="single"/>
          <w:lang w:val="en-US"/>
        </w:rPr>
      </w:pPr>
    </w:p>
    <w:p w14:paraId="585197C5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r>
        <w:rPr>
          <w:rFonts w:ascii="Calibri" w:hAnsi="Calibri" w:cs="Calibri"/>
          <w:sz w:val="20"/>
          <w:szCs w:val="20"/>
          <w:u w:val="none"/>
          <w:lang w:val="en-US"/>
        </w:rPr>
        <w:fldChar w:fldCharType="begin"/>
      </w:r>
      <w:r>
        <w:rPr>
          <w:rFonts w:ascii="Calibri" w:hAnsi="Calibri" w:cs="Calibri"/>
          <w:sz w:val="20"/>
          <w:szCs w:val="20"/>
          <w:u w:val="none"/>
          <w:lang w:val="en-US"/>
        </w:rPr>
        <w:instrText xml:space="preserve"> TOC \o "1-3" \h \z \u </w:instrText>
      </w:r>
      <w:r>
        <w:rPr>
          <w:rFonts w:ascii="Calibri" w:hAnsi="Calibri" w:cs="Calibri"/>
          <w:sz w:val="20"/>
          <w:szCs w:val="20"/>
          <w:u w:val="none"/>
          <w:lang w:val="en-US"/>
        </w:rPr>
        <w:fldChar w:fldCharType="separate"/>
      </w:r>
      <w:hyperlink w:anchor="_Toc436062987" w:history="1">
        <w:r>
          <w:rPr>
            <w:rStyle w:val="Hyperlink"/>
            <w:rFonts w:ascii="Calibri" w:hAnsi="Calibri" w:cs="Calibri"/>
            <w:kern w:val="32"/>
            <w:lang w:val="en-US" w:eastAsia="ja-JP"/>
          </w:rPr>
          <w:t>CONTENTS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_Toc436062987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2</w:t>
        </w:r>
        <w:r>
          <w:rPr>
            <w:lang w:val="en-CH" w:eastAsia="zh-CN"/>
          </w:rPr>
          <w:fldChar w:fldCharType="end"/>
        </w:r>
      </w:hyperlink>
    </w:p>
    <w:p w14:paraId="4D3835E9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hyperlink w:anchor="_Toc436062988" w:history="1">
        <w:r>
          <w:rPr>
            <w:rStyle w:val="Hyperlink"/>
            <w:rFonts w:ascii="Calibri" w:hAnsi="Calibri" w:cs="Calibri"/>
            <w:kern w:val="32"/>
            <w:lang w:val="en-US" w:eastAsia="ja-JP"/>
          </w:rPr>
          <w:t>25-pin DSUB I/O  socket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_Toc436062988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3</w:t>
        </w:r>
        <w:r>
          <w:rPr>
            <w:lang w:val="en-CH" w:eastAsia="zh-CN"/>
          </w:rPr>
          <w:fldChar w:fldCharType="end"/>
        </w:r>
      </w:hyperlink>
    </w:p>
    <w:p w14:paraId="00790138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hyperlink w:anchor="_Toc436062989" w:history="1">
        <w:r>
          <w:rPr>
            <w:rStyle w:val="Hyperlink"/>
            <w:lang w:val="en-CH" w:eastAsia="zh-CN"/>
          </w:rPr>
          <w:t>Interface socket  RS485 ModBus - RJ 45 CONNECTOR: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_Toc436062989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4</w:t>
        </w:r>
        <w:r>
          <w:rPr>
            <w:lang w:val="en-CH" w:eastAsia="zh-CN"/>
          </w:rPr>
          <w:fldChar w:fldCharType="end"/>
        </w:r>
      </w:hyperlink>
    </w:p>
    <w:p w14:paraId="3D305F17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hyperlink w:anchor="_Toc436062990" w:history="1">
        <w:r>
          <w:rPr>
            <w:rStyle w:val="Hyperlink"/>
            <w:lang w:val="en-CH" w:eastAsia="zh-CN"/>
          </w:rPr>
          <w:t>Bus Description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_Toc436062990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5</w:t>
        </w:r>
        <w:r>
          <w:rPr>
            <w:lang w:val="en-CH" w:eastAsia="zh-CN"/>
          </w:rPr>
          <w:fldChar w:fldCharType="end"/>
        </w:r>
      </w:hyperlink>
    </w:p>
    <w:p w14:paraId="03BCD378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hyperlink w:anchor="_Toc436062991" w:history="1">
        <w:r>
          <w:rPr>
            <w:rStyle w:val="Hyperlink"/>
            <w:lang w:val="en-CH" w:eastAsia="zh-CN"/>
          </w:rPr>
          <w:t>CRC Generation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_Toc436062991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6</w:t>
        </w:r>
        <w:r>
          <w:rPr>
            <w:lang w:val="en-CH" w:eastAsia="zh-CN"/>
          </w:rPr>
          <w:fldChar w:fldCharType="end"/>
        </w:r>
      </w:hyperlink>
    </w:p>
    <w:p w14:paraId="7E0966ED" w14:textId="77777777" w:rsidR="00000000" w:rsidRDefault="00000000">
      <w:pPr>
        <w:pStyle w:val="TOC1"/>
        <w:rPr>
          <w:rFonts w:ascii="Calibri" w:eastAsia="Times New Roman" w:hAnsi="Calibri"/>
          <w:b w:val="0"/>
          <w:bCs w:val="0"/>
          <w:caps w:val="0"/>
          <w:u w:val="none"/>
          <w:lang w:val="en-US" w:eastAsia="en-US"/>
        </w:rPr>
      </w:pPr>
      <w:hyperlink w:anchor="_Toc436062992" w:history="1">
        <w:r>
          <w:rPr>
            <w:rStyle w:val="Hyperlink"/>
            <w:lang w:val="en-CH" w:eastAsia="zh-CN"/>
          </w:rPr>
          <w:t>Registers Definition</w:t>
        </w:r>
        <w:r>
          <w:rPr>
            <w:lang w:val="en-CH" w:eastAsia="zh-CN"/>
          </w:rPr>
          <w:tab/>
        </w:r>
        <w:r>
          <w:rPr>
            <w:lang w:val="en-CH" w:eastAsia="zh-CN"/>
          </w:rPr>
          <w:fldChar w:fldCharType="begin"/>
        </w:r>
        <w:r>
          <w:rPr>
            <w:lang w:val="en-CH" w:eastAsia="zh-CN"/>
          </w:rPr>
          <w:instrText xml:space="preserve"> PAGEREF _Toc436062992 \h </w:instrText>
        </w:r>
        <w:r>
          <w:rPr>
            <w:lang w:val="en-CH" w:eastAsia="zh-CN"/>
          </w:rPr>
          <w:fldChar w:fldCharType="separate"/>
        </w:r>
        <w:r>
          <w:rPr>
            <w:lang w:val="en-CH" w:eastAsia="zh-CN"/>
          </w:rPr>
          <w:t>6</w:t>
        </w:r>
        <w:r>
          <w:rPr>
            <w:lang w:val="en-CH" w:eastAsia="zh-CN"/>
          </w:rPr>
          <w:fldChar w:fldCharType="end"/>
        </w:r>
      </w:hyperlink>
    </w:p>
    <w:p w14:paraId="49BE851D" w14:textId="77777777" w:rsidR="00000000" w:rsidRDefault="00000000">
      <w:pPr>
        <w:pStyle w:val="1"/>
        <w:contextualSpacing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aps/>
          <w:color w:val="auto"/>
          <w:sz w:val="20"/>
          <w:szCs w:val="20"/>
          <w:lang w:val="en-US"/>
        </w:rPr>
        <w:fldChar w:fldCharType="end"/>
      </w:r>
    </w:p>
    <w:p w14:paraId="2D057C7B" w14:textId="77777777" w:rsidR="00000000" w:rsidRDefault="00000000">
      <w:pPr>
        <w:autoSpaceDE w:val="0"/>
        <w:autoSpaceDN w:val="0"/>
        <w:adjustRightInd w:val="0"/>
        <w:rPr>
          <w:rFonts w:ascii="Calibri" w:hAnsi="Calibri" w:cs="Calibri"/>
          <w:color w:val="003D90"/>
          <w:sz w:val="20"/>
          <w:lang w:val="en-US" w:eastAsia="en-US"/>
        </w:rPr>
      </w:pPr>
      <w:r>
        <w:rPr>
          <w:rFonts w:ascii="Calibri" w:hAnsi="Calibri" w:cs="Calibri"/>
          <w:color w:val="003D90"/>
          <w:sz w:val="20"/>
          <w:lang w:val="en-US" w:eastAsia="en-US"/>
        </w:rPr>
        <w:tab/>
      </w:r>
    </w:p>
    <w:p w14:paraId="46855772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Calibri"/>
          <w:color w:val="003D90"/>
          <w:sz w:val="20"/>
          <w:lang w:val="en-US" w:eastAsia="en-US"/>
        </w:rPr>
        <w:br w:type="page"/>
      </w:r>
    </w:p>
    <w:p w14:paraId="04788550" w14:textId="77777777" w:rsidR="00000000" w:rsidRDefault="00000000">
      <w:pPr>
        <w:rPr>
          <w:rFonts w:ascii="Calibri" w:hAnsi="Calibri" w:cs="Calibri"/>
          <w:sz w:val="20"/>
          <w:lang w:val="en-US"/>
        </w:rPr>
      </w:pPr>
    </w:p>
    <w:p w14:paraId="1E9EF9D3" w14:textId="77777777" w:rsidR="00000000" w:rsidRDefault="00000000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The generator supports standard RS485 </w:t>
      </w:r>
      <w:proofErr w:type="spellStart"/>
      <w:r>
        <w:rPr>
          <w:rFonts w:ascii="Calibri" w:hAnsi="Calibri" w:cs="Calibri"/>
          <w:sz w:val="20"/>
          <w:lang w:val="en-US"/>
        </w:rPr>
        <w:t>ModBus</w:t>
      </w:r>
      <w:proofErr w:type="spellEnd"/>
      <w:r>
        <w:rPr>
          <w:rFonts w:ascii="Calibri" w:hAnsi="Calibri" w:cs="Calibri"/>
          <w:sz w:val="20"/>
          <w:lang w:val="en-US"/>
        </w:rPr>
        <w:t xml:space="preserve"> RTU protocol.  RS485 Bus is available by 25-pin DSUB I/</w:t>
      </w:r>
      <w:proofErr w:type="gramStart"/>
      <w:r>
        <w:rPr>
          <w:rFonts w:ascii="Calibri" w:hAnsi="Calibri" w:cs="Calibri"/>
          <w:sz w:val="20"/>
          <w:lang w:val="en-US"/>
        </w:rPr>
        <w:t>O  socket</w:t>
      </w:r>
      <w:proofErr w:type="gramEnd"/>
      <w:r>
        <w:rPr>
          <w:rFonts w:ascii="Calibri" w:hAnsi="Calibri" w:cs="Calibri"/>
          <w:sz w:val="20"/>
          <w:lang w:val="en-US"/>
        </w:rPr>
        <w:t xml:space="preserve"> on the back side panel and through RJ45 connector on the front panel of the generator.</w:t>
      </w:r>
    </w:p>
    <w:p w14:paraId="53E2CA20" w14:textId="77777777" w:rsidR="00000000" w:rsidRDefault="00000000">
      <w:pPr>
        <w:rPr>
          <w:rFonts w:ascii="Calibri" w:hAnsi="Calibri" w:cs="Calibri"/>
          <w:sz w:val="20"/>
          <w:lang w:val="en-US"/>
        </w:rPr>
      </w:pPr>
    </w:p>
    <w:p w14:paraId="3E71097D" w14:textId="77777777" w:rsidR="00000000" w:rsidRDefault="00000000">
      <w:pPr>
        <w:rPr>
          <w:rFonts w:ascii="Calibri" w:hAnsi="Calibri"/>
          <w:lang w:val="en-US"/>
        </w:rPr>
      </w:pPr>
      <w:r>
        <w:rPr>
          <w:rFonts w:ascii="Calibri" w:hAnsi="Calibri"/>
          <w:b/>
          <w:sz w:val="28"/>
          <w:szCs w:val="28"/>
          <w:u w:val="single"/>
          <w:lang w:val="en-US"/>
        </w:rPr>
        <w:t>2</w:t>
      </w:r>
      <w:r>
        <w:rPr>
          <w:rFonts w:ascii="Calibri" w:hAnsi="Calibri"/>
          <w:b/>
          <w:sz w:val="28"/>
          <w:szCs w:val="28"/>
          <w:u w:val="single"/>
        </w:rPr>
        <w:t>5-pin DSUB I/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O  socket</w:t>
      </w:r>
      <w:proofErr w:type="gramEnd"/>
    </w:p>
    <w:p w14:paraId="1185CE6A" w14:textId="77777777" w:rsidR="00000000" w:rsidRDefault="00000000">
      <w:pPr>
        <w:pStyle w:val="Heading2"/>
        <w:rPr>
          <w:rFonts w:ascii="Calibri" w:hAnsi="Calibri"/>
          <w:sz w:val="28"/>
          <w:szCs w:val="28"/>
        </w:rPr>
      </w:pPr>
      <w:bookmarkStart w:id="1" w:name="_Toc14534952"/>
      <w:r>
        <w:rPr>
          <w:rFonts w:ascii="Calibri" w:hAnsi="Calibri"/>
          <w:sz w:val="28"/>
          <w:szCs w:val="28"/>
        </w:rPr>
        <w:t xml:space="preserve">Assignment of the </w:t>
      </w:r>
      <w:r>
        <w:rPr>
          <w:rFonts w:ascii="Calibri" w:hAnsi="Calibri"/>
          <w:sz w:val="28"/>
          <w:szCs w:val="28"/>
          <w:lang w:val="en-US"/>
        </w:rPr>
        <w:t>2</w:t>
      </w:r>
      <w:r>
        <w:rPr>
          <w:rFonts w:ascii="Calibri" w:hAnsi="Calibri"/>
          <w:sz w:val="28"/>
          <w:szCs w:val="28"/>
        </w:rPr>
        <w:t>5-p</w:t>
      </w:r>
      <w:r>
        <w:rPr>
          <w:rFonts w:ascii="Calibri" w:hAnsi="Calibri"/>
          <w:sz w:val="28"/>
          <w:szCs w:val="28"/>
          <w:lang w:val="en-US"/>
        </w:rPr>
        <w:t>in</w:t>
      </w:r>
      <w:r>
        <w:rPr>
          <w:rFonts w:ascii="Calibri" w:hAnsi="Calibri"/>
          <w:sz w:val="28"/>
          <w:szCs w:val="28"/>
        </w:rPr>
        <w:t xml:space="preserve"> DSUB interface socket</w:t>
      </w:r>
      <w:bookmarkEnd w:id="1"/>
      <w:r>
        <w:rPr>
          <w:rFonts w:ascii="Calibri" w:hAnsi="Calibri"/>
          <w:sz w:val="28"/>
          <w:szCs w:val="28"/>
        </w:rPr>
        <w:t xml:space="preserve"> </w:t>
      </w:r>
    </w:p>
    <w:p w14:paraId="554C6F5B" w14:textId="77777777" w:rsidR="00000000" w:rsidRDefault="00000000">
      <w:pPr>
        <w:rPr>
          <w:rFonts w:ascii="Calibri" w:hAnsi="Calibri"/>
          <w:lang w:val="en-US"/>
        </w:rPr>
      </w:pPr>
    </w:p>
    <w:p w14:paraId="7058CE65" w14:textId="77777777" w:rsidR="00000000" w:rsidRDefault="00000000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2560" w:dyaOrig="920" w14:anchorId="164CF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179.65pt;height:63.4pt" o:ole="">
            <v:imagedata r:id="rId6" o:title=""/>
          </v:shape>
          <o:OLEObject Type="Embed" ProgID="CorelDraw.Graphic.16" ShapeID="Object 3" DrawAspect="Content" ObjectID="_1769509482" r:id="rId7"/>
        </w:object>
      </w:r>
    </w:p>
    <w:p w14:paraId="19F2FED1" w14:textId="77777777" w:rsidR="00000000" w:rsidRDefault="00000000">
      <w:pPr>
        <w:jc w:val="center"/>
        <w:rPr>
          <w:rFonts w:ascii="Calibri" w:hAnsi="Calibri"/>
        </w:rPr>
      </w:pPr>
    </w:p>
    <w:tbl>
      <w:tblPr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686"/>
        <w:gridCol w:w="2817"/>
        <w:gridCol w:w="4819"/>
      </w:tblGrid>
      <w:tr w:rsidR="00000000" w14:paraId="078AE15C" w14:textId="77777777">
        <w:tc>
          <w:tcPr>
            <w:tcW w:w="168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1A2650C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8000"/>
                <w:sz w:val="20"/>
                <w:lang w:val="bg-BG"/>
              </w:rPr>
            </w:pPr>
            <w:r>
              <w:rPr>
                <w:rFonts w:ascii="Calibri" w:hAnsi="Calibri" w:cs="Arial"/>
                <w:b/>
                <w:bCs/>
                <w:color w:val="008000"/>
                <w:sz w:val="20"/>
                <w:lang w:val="bg-BG"/>
              </w:rPr>
              <w:t>PIN NO. ON DSUB SOCKET</w:t>
            </w:r>
          </w:p>
          <w:p w14:paraId="4AF676C7" w14:textId="77777777" w:rsidR="00000000" w:rsidRDefault="00000000">
            <w:pPr>
              <w:jc w:val="center"/>
              <w:rPr>
                <w:rFonts w:ascii="Calibri" w:hAnsi="Calibri"/>
                <w:color w:val="008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8000"/>
                <w:sz w:val="20"/>
                <w:lang w:val="bg-BG"/>
              </w:rPr>
              <w:t>INTERFACE X1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6C3793DF" w14:textId="77777777" w:rsidR="00000000" w:rsidRDefault="00000000">
            <w:pPr>
              <w:jc w:val="center"/>
              <w:rPr>
                <w:rFonts w:ascii="Calibri" w:hAnsi="Calibri"/>
                <w:color w:val="008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8000"/>
                <w:sz w:val="20"/>
                <w:lang w:val="bg-BG"/>
              </w:rPr>
              <w:t>SIGNAL NAME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2B30BB36" w14:textId="77777777" w:rsidR="00000000" w:rsidRDefault="00000000">
            <w:pPr>
              <w:jc w:val="center"/>
              <w:rPr>
                <w:rFonts w:ascii="Calibri" w:hAnsi="Calibri"/>
                <w:color w:val="008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8000"/>
                <w:sz w:val="20"/>
                <w:lang w:val="bg-BG"/>
              </w:rPr>
              <w:t>DESCRIPTION</w:t>
            </w:r>
          </w:p>
        </w:tc>
      </w:tr>
      <w:tr w:rsidR="00000000" w14:paraId="39B19984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F4389F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52D206D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+1</w:t>
            </w:r>
            <w:r>
              <w:rPr>
                <w:rFonts w:ascii="Calibri" w:hAnsi="Calibri" w:cs="Arial"/>
                <w:b/>
                <w:color w:val="000000"/>
                <w:sz w:val="20"/>
                <w:lang w:val="en-US"/>
              </w:rPr>
              <w:t>2</w:t>
            </w: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 xml:space="preserve"> VOLT OUT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1F41C865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12 Volt for external use</w:t>
            </w:r>
          </w:p>
        </w:tc>
      </w:tr>
      <w:tr w:rsidR="00000000" w14:paraId="7A386E3A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5B3A16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817" w:type="dxa"/>
            <w:vAlign w:val="center"/>
          </w:tcPr>
          <w:p w14:paraId="5FD055BA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POUT</w:t>
            </w:r>
          </w:p>
        </w:tc>
        <w:tc>
          <w:tcPr>
            <w:tcW w:w="4819" w:type="dxa"/>
            <w:vAlign w:val="center"/>
          </w:tcPr>
          <w:p w14:paraId="5675A499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Output 0 – 10 Volt = Power output 0 – 100 %</w:t>
            </w:r>
          </w:p>
        </w:tc>
      </w:tr>
      <w:tr w:rsidR="00000000" w14:paraId="4698F961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E98F72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5830E34D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P-EXT.-IN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668CE779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Analog Input 0 – 10 Volt for power control</w:t>
            </w:r>
          </w:p>
        </w:tc>
      </w:tr>
      <w:tr w:rsidR="00000000" w14:paraId="135852A1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A3D1B5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17" w:type="dxa"/>
            <w:vAlign w:val="center"/>
          </w:tcPr>
          <w:p w14:paraId="28B0F3EF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GND</w:t>
            </w:r>
          </w:p>
        </w:tc>
        <w:tc>
          <w:tcPr>
            <w:tcW w:w="4819" w:type="dxa"/>
            <w:vAlign w:val="center"/>
          </w:tcPr>
          <w:p w14:paraId="278ACFF3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Shared reference point = Ground</w:t>
            </w:r>
          </w:p>
        </w:tc>
      </w:tr>
      <w:tr w:rsidR="00000000" w14:paraId="2A40EB7E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66AA8D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5/9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A9C8AE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HF-DA-ERROR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23846C71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lang w:val="en-US"/>
              </w:rPr>
              <w:t>Optrone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lang w:val="en-US"/>
              </w:rPr>
              <w:t xml:space="preserve"> root (shared) for “HF-DA” and “ERROR”</w:t>
            </w:r>
          </w:p>
        </w:tc>
      </w:tr>
      <w:tr w:rsidR="00000000" w14:paraId="6FE3D6BF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96FC58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2817" w:type="dxa"/>
            <w:vAlign w:val="center"/>
          </w:tcPr>
          <w:p w14:paraId="165B7EF5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HF-DA</w:t>
            </w:r>
          </w:p>
        </w:tc>
        <w:tc>
          <w:tcPr>
            <w:tcW w:w="4819" w:type="dxa"/>
            <w:vAlign w:val="center"/>
          </w:tcPr>
          <w:p w14:paraId="4F223F51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Output “HF-DA”</w:t>
            </w:r>
          </w:p>
        </w:tc>
      </w:tr>
      <w:tr w:rsidR="00000000" w14:paraId="5795543E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B252CD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5E1F4E39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ERROR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7208D30B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Output “ERROR”</w:t>
            </w:r>
          </w:p>
        </w:tc>
      </w:tr>
      <w:tr w:rsidR="00000000" w14:paraId="2D833F39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CDA31F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817" w:type="dxa"/>
            <w:vAlign w:val="center"/>
          </w:tcPr>
          <w:p w14:paraId="69F79282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819" w:type="dxa"/>
            <w:vAlign w:val="center"/>
          </w:tcPr>
          <w:p w14:paraId="59BC728C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A signal of RS 485 interface</w:t>
            </w:r>
          </w:p>
        </w:tc>
      </w:tr>
      <w:tr w:rsidR="00000000" w14:paraId="3CFA676B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1D49CC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9/5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1A4D3A7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HF-DA-ERROR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6B587E83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lang w:val="en-US"/>
              </w:rPr>
              <w:t>Optrone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lang w:val="en-US"/>
              </w:rPr>
              <w:t xml:space="preserve"> root (shared) for “HF-DA” and “ERROR”</w:t>
            </w:r>
          </w:p>
        </w:tc>
      </w:tr>
      <w:tr w:rsidR="00000000" w14:paraId="74DFE3BA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5E4936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817" w:type="dxa"/>
            <w:vAlign w:val="center"/>
          </w:tcPr>
          <w:p w14:paraId="552B988C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819" w:type="dxa"/>
            <w:vAlign w:val="center"/>
          </w:tcPr>
          <w:p w14:paraId="04881D7C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B signal of RS 485 interface</w:t>
            </w:r>
          </w:p>
        </w:tc>
      </w:tr>
      <w:tr w:rsidR="00000000" w14:paraId="550E1FA7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3053ED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75108097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 xml:space="preserve">&lt;&gt; </w:t>
            </w:r>
            <w:r>
              <w:rPr>
                <w:rFonts w:ascii="Calibri" w:hAnsi="Calibri" w:cs="Arial"/>
                <w:b/>
                <w:color w:val="000000"/>
                <w:sz w:val="20"/>
                <w:lang w:val="en-US"/>
              </w:rPr>
              <w:t>Nominal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1522045D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Output for nominal value</w:t>
            </w:r>
          </w:p>
        </w:tc>
      </w:tr>
      <w:tr w:rsidR="00000000" w14:paraId="746F7AB9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E12888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817" w:type="dxa"/>
            <w:vAlign w:val="center"/>
          </w:tcPr>
          <w:p w14:paraId="6DDC9B3B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FAN-ON</w:t>
            </w:r>
          </w:p>
        </w:tc>
        <w:tc>
          <w:tcPr>
            <w:tcW w:w="4819" w:type="dxa"/>
            <w:vAlign w:val="center"/>
          </w:tcPr>
          <w:p w14:paraId="433C1E9E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Monitoring output = 12 Volt when the fan is running</w:t>
            </w:r>
          </w:p>
        </w:tc>
      </w:tr>
      <w:tr w:rsidR="00000000" w14:paraId="08072A93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C3F78D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FFCCF3D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FS-24 V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60A72A1B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Remote control input (with 12 – 24 Volt)</w:t>
            </w:r>
          </w:p>
        </w:tc>
      </w:tr>
      <w:tr w:rsidR="00000000" w14:paraId="6960469C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F8F7F0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817" w:type="dxa"/>
            <w:vAlign w:val="center"/>
          </w:tcPr>
          <w:p w14:paraId="0B4C5DF3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GND</w:t>
            </w:r>
          </w:p>
        </w:tc>
        <w:tc>
          <w:tcPr>
            <w:tcW w:w="4819" w:type="dxa"/>
            <w:vAlign w:val="center"/>
          </w:tcPr>
          <w:p w14:paraId="0BBCE9C1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Shared reference point = Ground</w:t>
            </w:r>
          </w:p>
        </w:tc>
      </w:tr>
      <w:tr w:rsidR="00000000" w14:paraId="1CDBC5F1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81C309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6240D7A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GND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10260007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Shared reference point = Ground</w:t>
            </w:r>
          </w:p>
        </w:tc>
      </w:tr>
      <w:tr w:rsidR="00000000" w14:paraId="20C08BEF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456746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817" w:type="dxa"/>
          </w:tcPr>
          <w:p w14:paraId="1F97AF2A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US"/>
              </w:rPr>
              <w:t>N/C</w:t>
            </w:r>
          </w:p>
        </w:tc>
        <w:tc>
          <w:tcPr>
            <w:tcW w:w="4819" w:type="dxa"/>
          </w:tcPr>
          <w:p w14:paraId="1927A3B8" w14:textId="77777777" w:rsidR="00000000" w:rsidRDefault="00000000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Spare</w:t>
            </w:r>
          </w:p>
        </w:tc>
      </w:tr>
      <w:tr w:rsidR="00000000" w14:paraId="5FAAA998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C50B3F" w14:textId="77777777" w:rsidR="00000000" w:rsidRDefault="00000000">
            <w:pPr>
              <w:jc w:val="center"/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34D24F0" w14:textId="77777777" w:rsidR="00000000" w:rsidRDefault="00000000">
            <w:pPr>
              <w:jc w:val="center"/>
              <w:rPr>
                <w:rFonts w:ascii="Calibri" w:hAnsi="Calibri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lang w:val="bg-BG"/>
              </w:rPr>
              <w:t>FAN-ON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14:paraId="018ED5BF" w14:textId="77777777" w:rsidR="00000000" w:rsidRDefault="00000000">
            <w:pPr>
              <w:rPr>
                <w:rFonts w:ascii="Calibri" w:hAnsi="Calibri" w:cs="Arial"/>
                <w:color w:val="000000"/>
                <w:sz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lang w:val="en-US"/>
              </w:rPr>
              <w:t>Monitoring output = 12 Volt when the fan is running</w:t>
            </w:r>
          </w:p>
        </w:tc>
      </w:tr>
      <w:tr w:rsidR="00000000" w14:paraId="673118D7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313928AD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817" w:type="dxa"/>
          </w:tcPr>
          <w:p w14:paraId="78DA4ED5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US"/>
              </w:rPr>
              <w:t>N/C</w:t>
            </w:r>
          </w:p>
        </w:tc>
        <w:tc>
          <w:tcPr>
            <w:tcW w:w="4819" w:type="dxa"/>
          </w:tcPr>
          <w:p w14:paraId="6A0F4759" w14:textId="77777777" w:rsidR="00000000" w:rsidRDefault="00000000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Spare</w:t>
            </w:r>
          </w:p>
        </w:tc>
      </w:tr>
      <w:tr w:rsidR="00000000" w14:paraId="70AD37BD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192E571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790B1F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US"/>
              </w:rPr>
              <w:t>N/C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DAC93C1" w14:textId="77777777" w:rsidR="00000000" w:rsidRDefault="00000000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Spare</w:t>
            </w:r>
          </w:p>
        </w:tc>
      </w:tr>
      <w:tr w:rsidR="00000000" w14:paraId="5A5226F7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0404BB1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2817" w:type="dxa"/>
          </w:tcPr>
          <w:p w14:paraId="7DA48CDB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2CBC994F" w14:textId="77777777" w:rsidR="00000000" w:rsidRDefault="00000000">
            <w:pPr>
              <w:rPr>
                <w:rFonts w:ascii="Calibri" w:hAnsi="Calibri"/>
                <w:color w:val="0070C0"/>
                <w:sz w:val="20"/>
                <w:lang w:val="en-US"/>
              </w:rPr>
            </w:pPr>
            <w:r>
              <w:rPr>
                <w:rFonts w:ascii="Calibri" w:hAnsi="Calibri"/>
                <w:color w:val="0070C0"/>
                <w:sz w:val="20"/>
                <w:lang w:val="en-US"/>
              </w:rPr>
              <w:t>Reserved for internal use only</w:t>
            </w:r>
          </w:p>
        </w:tc>
      </w:tr>
      <w:tr w:rsidR="00000000" w14:paraId="4D625BD0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CADC592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8144D6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3A9491" w14:textId="77777777" w:rsidR="00000000" w:rsidRDefault="00000000">
            <w:pPr>
              <w:rPr>
                <w:rFonts w:ascii="Calibri" w:hAnsi="Calibri" w:cs="Calibri"/>
                <w:color w:val="0070C0"/>
                <w:sz w:val="20"/>
              </w:rPr>
            </w:pPr>
            <w:r>
              <w:rPr>
                <w:rFonts w:ascii="Calibri" w:hAnsi="Calibri" w:cs="Calibri"/>
                <w:color w:val="0070C0"/>
                <w:sz w:val="20"/>
              </w:rPr>
              <w:t>Reserved for internal use only</w:t>
            </w:r>
          </w:p>
        </w:tc>
      </w:tr>
      <w:tr w:rsidR="00000000" w14:paraId="3560B2B3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1690BEF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817" w:type="dxa"/>
          </w:tcPr>
          <w:p w14:paraId="45FBB3B4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6429DF19" w14:textId="77777777" w:rsidR="00000000" w:rsidRDefault="00000000">
            <w:pPr>
              <w:rPr>
                <w:rFonts w:ascii="Calibri" w:hAnsi="Calibri" w:cs="Calibri"/>
                <w:color w:val="0070C0"/>
                <w:sz w:val="20"/>
              </w:rPr>
            </w:pPr>
            <w:r>
              <w:rPr>
                <w:rFonts w:ascii="Calibri" w:hAnsi="Calibri" w:cs="Calibri"/>
                <w:color w:val="0070C0"/>
                <w:sz w:val="20"/>
              </w:rPr>
              <w:t>Reserved for internal use only</w:t>
            </w:r>
          </w:p>
        </w:tc>
      </w:tr>
      <w:tr w:rsidR="00000000" w14:paraId="056F4E8C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9B45717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7DF3EE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903E4D9" w14:textId="77777777" w:rsidR="00000000" w:rsidRDefault="00000000">
            <w:pPr>
              <w:rPr>
                <w:rFonts w:ascii="Calibri" w:hAnsi="Calibri" w:cs="Calibri"/>
                <w:color w:val="0070C0"/>
                <w:sz w:val="20"/>
              </w:rPr>
            </w:pPr>
            <w:r>
              <w:rPr>
                <w:rFonts w:ascii="Calibri" w:hAnsi="Calibri" w:cs="Calibri"/>
                <w:color w:val="0070C0"/>
                <w:sz w:val="20"/>
              </w:rPr>
              <w:t>Reserved for internal use only</w:t>
            </w:r>
          </w:p>
        </w:tc>
      </w:tr>
      <w:tr w:rsidR="00000000" w14:paraId="3AB8D663" w14:textId="77777777">
        <w:tc>
          <w:tcPr>
            <w:tcW w:w="1686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A25120D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2817" w:type="dxa"/>
          </w:tcPr>
          <w:p w14:paraId="1B323140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6F982463" w14:textId="77777777" w:rsidR="00000000" w:rsidRDefault="00000000">
            <w:pPr>
              <w:rPr>
                <w:rFonts w:ascii="Calibri" w:hAnsi="Calibri" w:cs="Calibri"/>
                <w:color w:val="0070C0"/>
                <w:sz w:val="20"/>
              </w:rPr>
            </w:pPr>
            <w:r>
              <w:rPr>
                <w:rFonts w:ascii="Calibri" w:hAnsi="Calibri" w:cs="Calibri"/>
                <w:color w:val="0070C0"/>
                <w:sz w:val="20"/>
              </w:rPr>
              <w:t>Reserved for internal use only</w:t>
            </w:r>
          </w:p>
        </w:tc>
      </w:tr>
      <w:tr w:rsidR="00000000" w14:paraId="07D0FF98" w14:textId="77777777"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0056782" w14:textId="77777777" w:rsidR="00000000" w:rsidRDefault="00000000">
            <w:pPr>
              <w:jc w:val="center"/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60D45F" w14:textId="77777777" w:rsidR="00000000" w:rsidRDefault="00000000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FC01ACC" w14:textId="77777777" w:rsidR="00000000" w:rsidRDefault="00000000">
            <w:pPr>
              <w:rPr>
                <w:rFonts w:ascii="Calibri" w:hAnsi="Calibri" w:cs="Calibri"/>
                <w:color w:val="0070C0"/>
                <w:sz w:val="20"/>
              </w:rPr>
            </w:pPr>
            <w:r>
              <w:rPr>
                <w:rFonts w:ascii="Calibri" w:hAnsi="Calibri" w:cs="Calibri"/>
                <w:color w:val="0070C0"/>
                <w:sz w:val="20"/>
              </w:rPr>
              <w:t>Reserved for internal use only</w:t>
            </w:r>
          </w:p>
        </w:tc>
      </w:tr>
    </w:tbl>
    <w:p w14:paraId="77EA2AE1" w14:textId="77777777" w:rsidR="00000000" w:rsidRDefault="00000000">
      <w:pPr>
        <w:rPr>
          <w:rFonts w:ascii="Calibri" w:hAnsi="Calibri"/>
          <w:sz w:val="20"/>
          <w:lang w:val="en-US"/>
        </w:rPr>
      </w:pPr>
    </w:p>
    <w:p w14:paraId="6D7BF092" w14:textId="77777777" w:rsidR="00000000" w:rsidRDefault="00000000">
      <w:pPr>
        <w:rPr>
          <w:rFonts w:ascii="Calibri" w:hAnsi="Calibri"/>
          <w:lang w:val="en-US"/>
        </w:rPr>
      </w:pPr>
    </w:p>
    <w:p w14:paraId="46C9148A" w14:textId="77777777" w:rsidR="00000000" w:rsidRDefault="00000000">
      <w:pPr>
        <w:jc w:val="center"/>
        <w:rPr>
          <w:rFonts w:ascii="Calibri" w:hAnsi="Calibri" w:cs="Calibri"/>
          <w:sz w:val="20"/>
        </w:rPr>
      </w:pPr>
    </w:p>
    <w:p w14:paraId="2B25C395" w14:textId="77777777" w:rsidR="00000000" w:rsidRDefault="00000000">
      <w:pPr>
        <w:pStyle w:val="Heading1"/>
        <w:spacing w:after="240" w:line="276" w:lineRule="auto"/>
        <w:jc w:val="both"/>
        <w:rPr>
          <w:rFonts w:ascii="Calibri" w:hAnsi="Calibri" w:cs="Calibri"/>
          <w:sz w:val="20"/>
          <w:lang w:val="en-US" w:eastAsia="zh-CN"/>
        </w:rPr>
      </w:pPr>
      <w:r>
        <w:rPr>
          <w:rFonts w:ascii="Calibri" w:hAnsi="Calibri" w:cs="Calibri"/>
          <w:sz w:val="20"/>
          <w:lang w:eastAsia="en-US"/>
        </w:rPr>
        <w:br w:type="page"/>
      </w:r>
    </w:p>
    <w:p w14:paraId="62CCEF9D" w14:textId="77777777" w:rsidR="00000000" w:rsidRDefault="00000000">
      <w:pPr>
        <w:rPr>
          <w:rFonts w:ascii="Calibri" w:hAnsi="Calibri" w:cs="Calibri"/>
          <w:sz w:val="20"/>
          <w:lang w:val="en-US" w:eastAsia="zh-CN"/>
        </w:rPr>
      </w:pPr>
    </w:p>
    <w:p w14:paraId="6B11349F" w14:textId="77777777" w:rsidR="00000000" w:rsidRDefault="00000000">
      <w:pPr>
        <w:rPr>
          <w:rFonts w:ascii="Calibri" w:hAnsi="Calibri" w:cs="Calibri"/>
          <w:sz w:val="20"/>
          <w:lang w:val="en-US" w:eastAsia="zh-CN"/>
        </w:rPr>
      </w:pPr>
    </w:p>
    <w:p w14:paraId="0E1CA8C2" w14:textId="77777777" w:rsidR="00000000" w:rsidRDefault="00000000">
      <w:pPr>
        <w:pStyle w:val="Heading1"/>
      </w:pPr>
      <w:bookmarkStart w:id="2" w:name="_Toc436062989"/>
      <w:r>
        <w:t>Interface socket  RS485 ModBus - RJ 45 CONNECTOR:</w:t>
      </w:r>
      <w:bookmarkEnd w:id="2"/>
    </w:p>
    <w:p w14:paraId="7C82CAA7" w14:textId="77777777" w:rsidR="00000000" w:rsidRDefault="00000000">
      <w:pPr>
        <w:rPr>
          <w:rFonts w:ascii="Calibri" w:hAnsi="Calibri" w:cs="Calibri"/>
          <w:b/>
          <w:sz w:val="20"/>
          <w:u w:val="single"/>
          <w:lang w:val="en-US" w:eastAsia="zh-CN"/>
        </w:rPr>
      </w:pPr>
    </w:p>
    <w:p w14:paraId="40A56101" w14:textId="77777777" w:rsidR="00000000" w:rsidRDefault="00000000">
      <w:pPr>
        <w:rPr>
          <w:rFonts w:ascii="Calibri" w:hAnsi="Calibri" w:cs="Calibri"/>
          <w:b/>
          <w:sz w:val="20"/>
          <w:u w:val="single"/>
          <w:lang w:val="en-US" w:eastAsia="zh-CN"/>
        </w:rPr>
      </w:pPr>
    </w:p>
    <w:p w14:paraId="2387326A" w14:textId="77777777" w:rsidR="00000000" w:rsidRDefault="00000000">
      <w:pPr>
        <w:jc w:val="center"/>
        <w:rPr>
          <w:rFonts w:ascii="Calibri" w:hAnsi="Calibri" w:cs="Calibri"/>
          <w:sz w:val="20"/>
          <w:lang w:val="en-US"/>
        </w:rPr>
      </w:pPr>
    </w:p>
    <w:p w14:paraId="14A5D830" w14:textId="77777777" w:rsidR="00000000" w:rsidRDefault="00000000">
      <w:pPr>
        <w:jc w:val="center"/>
        <w:rPr>
          <w:rFonts w:ascii="Calibri" w:hAnsi="Calibri" w:cs="Calibri"/>
          <w:sz w:val="20"/>
          <w:lang w:val="en-US" w:eastAsia="zh-CN"/>
        </w:rPr>
      </w:pPr>
    </w:p>
    <w:p w14:paraId="39636E72" w14:textId="77777777" w:rsidR="00000000" w:rsidRDefault="00000000">
      <w:pPr>
        <w:jc w:val="center"/>
        <w:rPr>
          <w:rFonts w:ascii="Calibri" w:hAnsi="Calibri" w:cs="Calibri"/>
          <w:sz w:val="20"/>
          <w:lang w:val="en-US" w:eastAsia="zh-CN"/>
        </w:rPr>
      </w:pPr>
    </w:p>
    <w:p w14:paraId="3690F06B" w14:textId="77777777" w:rsidR="00000000" w:rsidRDefault="00000000">
      <w:pPr>
        <w:jc w:val="center"/>
        <w:rPr>
          <w:rFonts w:ascii="Calibri" w:hAnsi="Calibri" w:cs="Calibri"/>
          <w:sz w:val="20"/>
          <w:lang w:val="en-US" w:eastAsia="zh-CN"/>
        </w:rPr>
      </w:pPr>
    </w:p>
    <w:p w14:paraId="71640D03" w14:textId="77777777" w:rsidR="00000000" w:rsidRDefault="00000000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object w:dxaOrig="6440" w:dyaOrig="3984" w14:anchorId="20D3D4A0">
          <v:shape id="Object 2" o:spid="_x0000_i1026" type="#_x0000_t75" style="width:240.4pt;height:148.15pt;mso-position-horizontal-relative:page;mso-position-vertical-relative:page" o:ole="">
            <v:imagedata r:id="rId8" o:title=""/>
          </v:shape>
          <o:OLEObject Type="Embed" ProgID="CorelDraw.Graphic.16" ShapeID="Object 2" DrawAspect="Content" ObjectID="_1769509483" r:id="rId9"/>
        </w:object>
      </w:r>
    </w:p>
    <w:p w14:paraId="26542B9F" w14:textId="77777777" w:rsidR="00000000" w:rsidRDefault="00000000">
      <w:pPr>
        <w:jc w:val="center"/>
        <w:rPr>
          <w:rFonts w:ascii="Calibri" w:hAnsi="Calibri" w:cs="Calibri"/>
          <w:sz w:val="20"/>
          <w:lang w:eastAsia="zh-CN"/>
        </w:rPr>
      </w:pPr>
    </w:p>
    <w:p w14:paraId="061A2C3C" w14:textId="77777777" w:rsidR="00000000" w:rsidRDefault="00000000">
      <w:pPr>
        <w:jc w:val="center"/>
        <w:rPr>
          <w:rFonts w:ascii="Calibri" w:hAnsi="Calibri" w:cs="Calibri"/>
          <w:sz w:val="20"/>
          <w:lang w:eastAsia="zh-CN"/>
        </w:rPr>
      </w:pPr>
    </w:p>
    <w:p w14:paraId="351FB97D" w14:textId="77777777" w:rsidR="00000000" w:rsidRDefault="00000000">
      <w:pPr>
        <w:jc w:val="center"/>
        <w:rPr>
          <w:rFonts w:ascii="Calibri" w:hAnsi="Calibri" w:cs="Calibri"/>
          <w:sz w:val="20"/>
          <w:lang w:eastAsia="zh-CN"/>
        </w:rPr>
      </w:pPr>
    </w:p>
    <w:tbl>
      <w:tblPr>
        <w:tblW w:w="0" w:type="auto"/>
        <w:tblInd w:w="1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43"/>
      </w:tblGrid>
      <w:tr w:rsidR="00000000" w14:paraId="51735F04" w14:textId="77777777"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14:paraId="1D1BB306" w14:textId="77777777" w:rsidR="00000000" w:rsidRDefault="0000000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en-US"/>
              </w:rPr>
              <w:t>PINS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14:paraId="4AAFB303" w14:textId="77777777" w:rsidR="00000000" w:rsidRDefault="0000000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en-US"/>
              </w:rPr>
              <w:t>DESCRIPTION</w:t>
            </w:r>
          </w:p>
        </w:tc>
      </w:tr>
      <w:tr w:rsidR="00000000" w14:paraId="44482D42" w14:textId="77777777">
        <w:tc>
          <w:tcPr>
            <w:tcW w:w="1809" w:type="dxa"/>
            <w:tcBorders>
              <w:top w:val="single" w:sz="18" w:space="0" w:color="auto"/>
            </w:tcBorders>
          </w:tcPr>
          <w:p w14:paraId="52110FF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739F608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GND</w:t>
            </w:r>
          </w:p>
        </w:tc>
      </w:tr>
      <w:tr w:rsidR="00000000" w14:paraId="3EECB159" w14:textId="77777777">
        <w:tc>
          <w:tcPr>
            <w:tcW w:w="1809" w:type="dxa"/>
          </w:tcPr>
          <w:p w14:paraId="1FFD189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843" w:type="dxa"/>
          </w:tcPr>
          <w:p w14:paraId="4BA61E7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GND</w:t>
            </w:r>
          </w:p>
        </w:tc>
      </w:tr>
      <w:tr w:rsidR="00000000" w14:paraId="340FD640" w14:textId="77777777">
        <w:tc>
          <w:tcPr>
            <w:tcW w:w="1809" w:type="dxa"/>
          </w:tcPr>
          <w:p w14:paraId="195C7A8D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843" w:type="dxa"/>
          </w:tcPr>
          <w:p w14:paraId="0BD63730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N/C</w:t>
            </w:r>
          </w:p>
        </w:tc>
      </w:tr>
      <w:tr w:rsidR="00000000" w14:paraId="1DD50104" w14:textId="77777777">
        <w:tc>
          <w:tcPr>
            <w:tcW w:w="1809" w:type="dxa"/>
            <w:shd w:val="clear" w:color="auto" w:fill="FBE4D5"/>
          </w:tcPr>
          <w:p w14:paraId="5E9B165C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FBE4D5"/>
          </w:tcPr>
          <w:p w14:paraId="7EB5C1B4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A</w:t>
            </w:r>
          </w:p>
        </w:tc>
      </w:tr>
      <w:tr w:rsidR="00000000" w14:paraId="5CB19C10" w14:textId="77777777">
        <w:tc>
          <w:tcPr>
            <w:tcW w:w="1809" w:type="dxa"/>
            <w:shd w:val="clear" w:color="auto" w:fill="FBE4D5"/>
          </w:tcPr>
          <w:p w14:paraId="0F94BC37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BE4D5"/>
          </w:tcPr>
          <w:p w14:paraId="58054193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B</w:t>
            </w:r>
          </w:p>
        </w:tc>
      </w:tr>
      <w:tr w:rsidR="00000000" w14:paraId="6603D383" w14:textId="77777777">
        <w:tc>
          <w:tcPr>
            <w:tcW w:w="1809" w:type="dxa"/>
          </w:tcPr>
          <w:p w14:paraId="24BCEEBA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843" w:type="dxa"/>
          </w:tcPr>
          <w:p w14:paraId="7F1F1209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N/C</w:t>
            </w:r>
          </w:p>
        </w:tc>
      </w:tr>
      <w:tr w:rsidR="00000000" w14:paraId="24C04D8F" w14:textId="77777777">
        <w:tc>
          <w:tcPr>
            <w:tcW w:w="1809" w:type="dxa"/>
          </w:tcPr>
          <w:p w14:paraId="3BD62653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843" w:type="dxa"/>
          </w:tcPr>
          <w:p w14:paraId="218920E9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12 V DC</w:t>
            </w:r>
          </w:p>
        </w:tc>
      </w:tr>
      <w:tr w:rsidR="00000000" w14:paraId="0D6C33FB" w14:textId="77777777">
        <w:tc>
          <w:tcPr>
            <w:tcW w:w="1809" w:type="dxa"/>
          </w:tcPr>
          <w:p w14:paraId="006C224C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843" w:type="dxa"/>
          </w:tcPr>
          <w:p w14:paraId="4F6C6BB1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12 V DC</w:t>
            </w:r>
          </w:p>
        </w:tc>
      </w:tr>
    </w:tbl>
    <w:p w14:paraId="0B12D87D" w14:textId="77777777" w:rsidR="00000000" w:rsidRDefault="00000000">
      <w:pPr>
        <w:pStyle w:val="Heading1"/>
      </w:pPr>
      <w:r>
        <w:rPr>
          <w:rFonts w:cs="Calibri"/>
        </w:rPr>
        <w:br w:type="page"/>
      </w:r>
      <w:bookmarkStart w:id="3" w:name="_Toc436062990"/>
      <w:r>
        <w:lastRenderedPageBreak/>
        <w:t>Bus Description</w:t>
      </w:r>
      <w:bookmarkEnd w:id="3"/>
    </w:p>
    <w:p w14:paraId="6D07DEA4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u w:val="single"/>
          <w:lang w:val="bg-BG"/>
        </w:rPr>
      </w:pPr>
    </w:p>
    <w:p w14:paraId="61F5325C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en-US"/>
        </w:rPr>
      </w:pPr>
      <w:r>
        <w:rPr>
          <w:rFonts w:ascii="Calibri" w:hAnsi="Calibri" w:cs="Symbol"/>
          <w:sz w:val="20"/>
          <w:lang w:val="bg-BG"/>
        </w:rPr>
        <w:t xml:space="preserve">• </w:t>
      </w:r>
      <w:r>
        <w:rPr>
          <w:rFonts w:ascii="Calibri" w:hAnsi="Calibri" w:cs="VistaTech"/>
          <w:sz w:val="20"/>
          <w:lang w:val="bg-BG"/>
        </w:rPr>
        <w:t xml:space="preserve">bus address of the device (1 - </w:t>
      </w:r>
      <w:r>
        <w:rPr>
          <w:rFonts w:ascii="Calibri" w:hAnsi="Calibri" w:cs="VistaTech"/>
          <w:sz w:val="20"/>
          <w:lang w:val="en-US"/>
        </w:rPr>
        <w:t>255</w:t>
      </w:r>
      <w:r>
        <w:rPr>
          <w:rFonts w:ascii="Calibri" w:hAnsi="Calibri" w:cs="VistaTech"/>
          <w:sz w:val="20"/>
          <w:lang w:val="bg-BG"/>
        </w:rPr>
        <w:t xml:space="preserve">) </w:t>
      </w:r>
      <w:r>
        <w:rPr>
          <w:rFonts w:ascii="Calibri" w:hAnsi="Calibri" w:cs="VistaTech"/>
          <w:sz w:val="20"/>
          <w:lang w:val="en-US"/>
        </w:rPr>
        <w:t xml:space="preserve">–selecting </w:t>
      </w:r>
      <w:r>
        <w:rPr>
          <w:rFonts w:ascii="Calibri" w:hAnsi="Calibri" w:cs="VistaTech"/>
          <w:sz w:val="20"/>
          <w:lang w:val="bg-BG"/>
        </w:rPr>
        <w:t xml:space="preserve">via </w:t>
      </w:r>
      <w:r>
        <w:rPr>
          <w:rFonts w:ascii="Calibri" w:hAnsi="Calibri" w:cs="VistaTech"/>
          <w:sz w:val="20"/>
          <w:lang w:val="en-US"/>
        </w:rPr>
        <w:t>LCD panel</w:t>
      </w:r>
    </w:p>
    <w:p w14:paraId="1699EC22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en-US"/>
        </w:rPr>
      </w:pPr>
      <w:r>
        <w:rPr>
          <w:rFonts w:ascii="Calibri" w:hAnsi="Calibri" w:cs="Symbol"/>
          <w:sz w:val="20"/>
          <w:lang w:val="bg-BG"/>
        </w:rPr>
        <w:t xml:space="preserve">• </w:t>
      </w:r>
      <w:r>
        <w:rPr>
          <w:rFonts w:ascii="Calibri" w:hAnsi="Calibri" w:cs="VistaTech"/>
          <w:sz w:val="20"/>
          <w:lang w:val="bg-BG"/>
        </w:rPr>
        <w:t xml:space="preserve">transmission </w:t>
      </w:r>
      <w:r>
        <w:rPr>
          <w:rFonts w:ascii="Calibri" w:hAnsi="Calibri" w:cs="VistaTech"/>
          <w:sz w:val="20"/>
          <w:lang w:val="en-US"/>
        </w:rPr>
        <w:t>speed – selecting via LCD panel</w:t>
      </w:r>
    </w:p>
    <w:p w14:paraId="2A049FBB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en-US"/>
        </w:rPr>
      </w:pPr>
      <w:r>
        <w:rPr>
          <w:rFonts w:ascii="Calibri" w:hAnsi="Calibri" w:cs="Symbol"/>
          <w:sz w:val="20"/>
          <w:lang w:val="bg-BG"/>
        </w:rPr>
        <w:t>•</w:t>
      </w:r>
      <w:r>
        <w:rPr>
          <w:rFonts w:ascii="Calibri" w:hAnsi="Calibri" w:cs="Symbol"/>
          <w:sz w:val="20"/>
          <w:lang w:val="en-US"/>
        </w:rPr>
        <w:t xml:space="preserve"> No</w:t>
      </w:r>
      <w:r>
        <w:rPr>
          <w:rFonts w:ascii="Calibri" w:hAnsi="Calibri" w:cs="VistaTech"/>
          <w:sz w:val="20"/>
          <w:lang w:val="bg-BG"/>
        </w:rPr>
        <w:t xml:space="preserve"> parity </w:t>
      </w:r>
      <w:r>
        <w:rPr>
          <w:rFonts w:ascii="Calibri" w:hAnsi="Calibri" w:cs="VistaTech"/>
          <w:sz w:val="20"/>
          <w:lang w:val="en-US"/>
        </w:rPr>
        <w:t>check</w:t>
      </w:r>
    </w:p>
    <w:p w14:paraId="0E709870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Symbol"/>
          <w:sz w:val="20"/>
          <w:lang w:val="bg-BG"/>
        </w:rPr>
        <w:t xml:space="preserve">• </w:t>
      </w:r>
      <w:r>
        <w:rPr>
          <w:rFonts w:ascii="Calibri" w:hAnsi="Calibri" w:cs="VistaTech"/>
          <w:sz w:val="20"/>
          <w:lang w:val="bg-BG"/>
        </w:rPr>
        <w:t xml:space="preserve">The number of Data-Bits is  RTU 8 Data-Bits </w:t>
      </w:r>
    </w:p>
    <w:p w14:paraId="1094A974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Symbol"/>
          <w:sz w:val="20"/>
          <w:lang w:val="bg-BG"/>
        </w:rPr>
        <w:t xml:space="preserve">• </w:t>
      </w:r>
      <w:r>
        <w:rPr>
          <w:rFonts w:ascii="Calibri" w:hAnsi="Calibri" w:cs="VistaTech"/>
          <w:sz w:val="20"/>
          <w:lang w:val="bg-BG"/>
        </w:rPr>
        <w:t xml:space="preserve">The number of </w:t>
      </w:r>
      <w:r>
        <w:rPr>
          <w:rFonts w:ascii="Calibri" w:hAnsi="Calibri" w:cs="VistaTech"/>
          <w:sz w:val="20"/>
          <w:lang w:val="en-US"/>
        </w:rPr>
        <w:t>STOP</w:t>
      </w:r>
      <w:r>
        <w:rPr>
          <w:rFonts w:ascii="Calibri" w:hAnsi="Calibri" w:cs="VistaTech"/>
          <w:sz w:val="20"/>
          <w:lang w:val="bg-BG"/>
        </w:rPr>
        <w:t xml:space="preserve">-Bits is  </w:t>
      </w:r>
      <w:r>
        <w:rPr>
          <w:rFonts w:ascii="Calibri" w:hAnsi="Calibri" w:cs="VistaTech"/>
          <w:sz w:val="20"/>
          <w:lang w:val="en-US"/>
        </w:rPr>
        <w:t>1</w:t>
      </w:r>
      <w:r>
        <w:rPr>
          <w:rFonts w:ascii="Calibri" w:hAnsi="Calibri" w:cs="VistaTech"/>
          <w:sz w:val="20"/>
          <w:lang w:val="bg-BG"/>
        </w:rPr>
        <w:t xml:space="preserve"> </w:t>
      </w:r>
      <w:r>
        <w:rPr>
          <w:rFonts w:ascii="Calibri" w:hAnsi="Calibri" w:cs="VistaTech"/>
          <w:sz w:val="20"/>
          <w:lang w:val="en-US"/>
        </w:rPr>
        <w:t>STOP</w:t>
      </w:r>
      <w:r>
        <w:rPr>
          <w:rFonts w:ascii="Calibri" w:hAnsi="Calibri" w:cs="VistaTech"/>
          <w:sz w:val="20"/>
          <w:lang w:val="bg-BG"/>
        </w:rPr>
        <w:t xml:space="preserve">-Bit </w:t>
      </w:r>
    </w:p>
    <w:p w14:paraId="3235736D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</w:p>
    <w:p w14:paraId="4799DD7C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b/>
          <w:sz w:val="20"/>
          <w:lang w:val="en-US"/>
        </w:rPr>
      </w:pPr>
    </w:p>
    <w:p w14:paraId="74D2C36C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b/>
          <w:sz w:val="20"/>
          <w:lang w:val="bg-BG"/>
        </w:rPr>
      </w:pPr>
      <w:r>
        <w:rPr>
          <w:rFonts w:ascii="Calibri" w:hAnsi="Calibri" w:cs="VistaTech"/>
          <w:b/>
          <w:sz w:val="20"/>
          <w:lang w:val="bg-BG"/>
        </w:rPr>
        <w:t>Important remarks for operation in the Master/Slave-System:</w:t>
      </w:r>
    </w:p>
    <w:p w14:paraId="549FFD38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b/>
          <w:sz w:val="20"/>
          <w:lang w:val="bg-BG"/>
        </w:rPr>
      </w:pPr>
      <w:r>
        <w:rPr>
          <w:rFonts w:ascii="Calibri" w:hAnsi="Calibri" w:cs="VistaTech"/>
          <w:b/>
          <w:sz w:val="20"/>
          <w:lang w:val="bg-BG"/>
        </w:rPr>
        <w:t>!! The bus address must be differently adjusted for each device</w:t>
      </w:r>
    </w:p>
    <w:p w14:paraId="18C23845" w14:textId="77777777" w:rsidR="00000000" w:rsidRDefault="0000000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lang w:val="en-US" w:eastAsia="en-US"/>
        </w:rPr>
      </w:pPr>
      <w:r>
        <w:rPr>
          <w:rFonts w:ascii="Calibri" w:hAnsi="Calibri" w:cs="VistaTech"/>
          <w:b/>
          <w:sz w:val="20"/>
          <w:lang w:val="bg-BG"/>
        </w:rPr>
        <w:t>!! Transmission mode, baud rate and parity must be identical</w:t>
      </w:r>
      <w:r>
        <w:rPr>
          <w:rFonts w:ascii="Calibri" w:hAnsi="Calibri" w:cs="Calibri"/>
          <w:b/>
          <w:color w:val="003D90"/>
          <w:sz w:val="20"/>
          <w:lang w:val="en-US" w:eastAsia="en-US"/>
        </w:rPr>
        <w:tab/>
      </w:r>
    </w:p>
    <w:p w14:paraId="6DF56A42" w14:textId="77777777" w:rsidR="00000000" w:rsidRDefault="00000000">
      <w:pPr>
        <w:rPr>
          <w:rFonts w:ascii="Calibri" w:hAnsi="Calibri" w:cs="Calibri"/>
          <w:b/>
          <w:sz w:val="20"/>
          <w:lang w:val="en-US"/>
        </w:rPr>
      </w:pPr>
    </w:p>
    <w:p w14:paraId="7AFA52D8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VistaTech"/>
          <w:sz w:val="20"/>
          <w:lang w:val="bg-BG"/>
        </w:rPr>
        <w:t>All data in a MODBUS-Slave are allocated to addresses. Data access (read or write) is made by the</w:t>
      </w:r>
    </w:p>
    <w:p w14:paraId="704925D2" w14:textId="77777777" w:rsidR="00000000" w:rsidRDefault="00000000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VistaTech"/>
          <w:sz w:val="20"/>
          <w:lang w:val="bg-BG"/>
        </w:rPr>
        <w:t>corresponding control command and the indication of the corresponding data address.</w:t>
      </w:r>
    </w:p>
    <w:p w14:paraId="413CE525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VistaTech"/>
          <w:sz w:val="20"/>
          <w:lang w:val="bg-BG"/>
        </w:rPr>
        <w:t>In general, a MODBUS telegram starts with the address of the slave, followed by a control</w:t>
      </w:r>
    </w:p>
    <w:p w14:paraId="582FA005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VistaTech"/>
          <w:sz w:val="20"/>
          <w:lang w:val="bg-BG"/>
        </w:rPr>
        <w:t>command (e.g. read register) and the data. By means of the checksum at the telegram end, the bus</w:t>
      </w:r>
    </w:p>
    <w:p w14:paraId="361AC904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  <w:r>
        <w:rPr>
          <w:rFonts w:ascii="Calibri" w:hAnsi="Calibri" w:cs="VistaTech"/>
          <w:sz w:val="20"/>
          <w:lang w:val="bg-BG"/>
        </w:rPr>
        <w:t>participants can recognize transmission errors.</w:t>
      </w:r>
    </w:p>
    <w:p w14:paraId="3C9E7931" w14:textId="77777777" w:rsidR="00000000" w:rsidRDefault="00000000">
      <w:pPr>
        <w:autoSpaceDE w:val="0"/>
        <w:autoSpaceDN w:val="0"/>
        <w:adjustRightInd w:val="0"/>
        <w:rPr>
          <w:rFonts w:ascii="Calibri" w:hAnsi="Calibri" w:cs="VistaTech"/>
          <w:sz w:val="20"/>
          <w:lang w:val="bg-BG"/>
        </w:rPr>
      </w:pPr>
    </w:p>
    <w:p w14:paraId="269C255E" w14:textId="77777777" w:rsidR="00000000" w:rsidRDefault="00000000">
      <w:pPr>
        <w:rPr>
          <w:rFonts w:ascii="Calibri" w:hAnsi="Calibri" w:cs="VistaTech"/>
          <w:sz w:val="20"/>
          <w:lang w:val="bg-BG"/>
        </w:rPr>
      </w:pPr>
      <w:r>
        <w:rPr>
          <w:rFonts w:ascii="Calibri" w:hAnsi="Calibri" w:cs="VistaTech"/>
          <w:sz w:val="20"/>
          <w:lang w:val="bg-BG"/>
        </w:rPr>
        <w:t>The following MODBUS – control commands are supported:</w:t>
      </w:r>
    </w:p>
    <w:p w14:paraId="4F525573" w14:textId="77777777" w:rsidR="00000000" w:rsidRDefault="00000000">
      <w:pPr>
        <w:rPr>
          <w:rFonts w:ascii="Calibri" w:hAnsi="Calibri" w:cs="VistaTech"/>
          <w:sz w:val="20"/>
          <w:lang w:val="bg-BG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3119"/>
      </w:tblGrid>
      <w:tr w:rsidR="00000000" w14:paraId="0F2D8952" w14:textId="77777777">
        <w:tc>
          <w:tcPr>
            <w:tcW w:w="4077" w:type="dxa"/>
          </w:tcPr>
          <w:p w14:paraId="24A4EF80" w14:textId="77777777" w:rsidR="00000000" w:rsidRDefault="00000000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Description</w:t>
            </w:r>
          </w:p>
        </w:tc>
        <w:tc>
          <w:tcPr>
            <w:tcW w:w="3119" w:type="dxa"/>
          </w:tcPr>
          <w:p w14:paraId="6684C95B" w14:textId="77777777" w:rsidR="00000000" w:rsidRDefault="00000000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Function code</w:t>
            </w:r>
          </w:p>
        </w:tc>
      </w:tr>
      <w:tr w:rsidR="00000000" w14:paraId="4EA1792A" w14:textId="77777777">
        <w:tc>
          <w:tcPr>
            <w:tcW w:w="4077" w:type="dxa"/>
          </w:tcPr>
          <w:p w14:paraId="60F9B96C" w14:textId="77777777" w:rsidR="00000000" w:rsidRDefault="00000000">
            <w:pPr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Read Registers</w:t>
            </w:r>
          </w:p>
        </w:tc>
        <w:tc>
          <w:tcPr>
            <w:tcW w:w="3119" w:type="dxa"/>
          </w:tcPr>
          <w:p w14:paraId="674B4BA2" w14:textId="77777777" w:rsidR="00000000" w:rsidRDefault="00000000">
            <w:pPr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0x03</w:t>
            </w:r>
          </w:p>
        </w:tc>
      </w:tr>
      <w:tr w:rsidR="00000000" w14:paraId="7E53E6FF" w14:textId="77777777">
        <w:tc>
          <w:tcPr>
            <w:tcW w:w="4077" w:type="dxa"/>
          </w:tcPr>
          <w:p w14:paraId="23B22F01" w14:textId="77777777" w:rsidR="00000000" w:rsidRDefault="00000000">
            <w:pPr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Write Registers</w:t>
            </w:r>
          </w:p>
        </w:tc>
        <w:tc>
          <w:tcPr>
            <w:tcW w:w="3119" w:type="dxa"/>
          </w:tcPr>
          <w:p w14:paraId="05C1FEAD" w14:textId="77777777" w:rsidR="00000000" w:rsidRDefault="00000000">
            <w:pPr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0x10</w:t>
            </w:r>
          </w:p>
        </w:tc>
      </w:tr>
    </w:tbl>
    <w:p w14:paraId="73D1AEA8" w14:textId="77777777" w:rsidR="00000000" w:rsidRDefault="00000000">
      <w:pPr>
        <w:autoSpaceDE w:val="0"/>
        <w:autoSpaceDN w:val="0"/>
        <w:adjustRightInd w:val="0"/>
        <w:rPr>
          <w:rFonts w:ascii="Calibri" w:hAnsi="Calibri" w:cs="Helvetica"/>
          <w:sz w:val="20"/>
        </w:rPr>
      </w:pPr>
    </w:p>
    <w:p w14:paraId="4E266422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Example:</w:t>
      </w:r>
    </w:p>
    <w:p w14:paraId="31DC44FE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bCs/>
          <w:sz w:val="20"/>
        </w:rPr>
        <w:t xml:space="preserve">Read Registers 3 (0x03) </w:t>
      </w:r>
    </w:p>
    <w:p w14:paraId="6A4F998A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Query</w:t>
      </w:r>
    </w:p>
    <w:p w14:paraId="0AC23819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992"/>
      </w:tblGrid>
      <w:tr w:rsidR="00000000" w14:paraId="5586B090" w14:textId="77777777">
        <w:tc>
          <w:tcPr>
            <w:tcW w:w="2122" w:type="dxa"/>
          </w:tcPr>
          <w:p w14:paraId="57EEDF5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Field Name</w:t>
            </w:r>
          </w:p>
        </w:tc>
        <w:tc>
          <w:tcPr>
            <w:tcW w:w="992" w:type="dxa"/>
          </w:tcPr>
          <w:p w14:paraId="01F9DDCD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Example </w:t>
            </w:r>
          </w:p>
          <w:p w14:paraId="69BEBDDD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000000" w14:paraId="62E8E76D" w14:textId="77777777">
        <w:tc>
          <w:tcPr>
            <w:tcW w:w="2122" w:type="dxa"/>
          </w:tcPr>
          <w:p w14:paraId="2B3056A9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Slave Address</w:t>
            </w:r>
          </w:p>
        </w:tc>
        <w:tc>
          <w:tcPr>
            <w:tcW w:w="992" w:type="dxa"/>
          </w:tcPr>
          <w:p w14:paraId="78795CC5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11</w:t>
            </w:r>
          </w:p>
        </w:tc>
      </w:tr>
      <w:tr w:rsidR="00000000" w14:paraId="6A1E0A5B" w14:textId="77777777">
        <w:tc>
          <w:tcPr>
            <w:tcW w:w="2122" w:type="dxa"/>
          </w:tcPr>
          <w:p w14:paraId="1C03362A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Function</w:t>
            </w:r>
          </w:p>
        </w:tc>
        <w:tc>
          <w:tcPr>
            <w:tcW w:w="992" w:type="dxa"/>
          </w:tcPr>
          <w:p w14:paraId="42419C82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03</w:t>
            </w:r>
          </w:p>
        </w:tc>
      </w:tr>
      <w:tr w:rsidR="00000000" w14:paraId="1F926214" w14:textId="77777777">
        <w:tc>
          <w:tcPr>
            <w:tcW w:w="2122" w:type="dxa"/>
          </w:tcPr>
          <w:p w14:paraId="1D802AD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Starting Address Hi</w:t>
            </w:r>
          </w:p>
        </w:tc>
        <w:tc>
          <w:tcPr>
            <w:tcW w:w="992" w:type="dxa"/>
          </w:tcPr>
          <w:p w14:paraId="58F73AAA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21810610" w14:textId="77777777">
        <w:tc>
          <w:tcPr>
            <w:tcW w:w="2122" w:type="dxa"/>
          </w:tcPr>
          <w:p w14:paraId="4DC95655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Starting Address Lo</w:t>
            </w:r>
          </w:p>
        </w:tc>
        <w:tc>
          <w:tcPr>
            <w:tcW w:w="992" w:type="dxa"/>
          </w:tcPr>
          <w:p w14:paraId="4001D624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6B</w:t>
            </w:r>
          </w:p>
        </w:tc>
      </w:tr>
      <w:tr w:rsidR="00000000" w14:paraId="4F58FD00" w14:textId="77777777">
        <w:tc>
          <w:tcPr>
            <w:tcW w:w="2122" w:type="dxa"/>
          </w:tcPr>
          <w:p w14:paraId="6DD24543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Points Hi</w:t>
            </w:r>
          </w:p>
        </w:tc>
        <w:tc>
          <w:tcPr>
            <w:tcW w:w="992" w:type="dxa"/>
          </w:tcPr>
          <w:p w14:paraId="36B8170C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14318E3F" w14:textId="77777777">
        <w:tc>
          <w:tcPr>
            <w:tcW w:w="2122" w:type="dxa"/>
          </w:tcPr>
          <w:p w14:paraId="23EEDA72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Points Lo</w:t>
            </w:r>
          </w:p>
        </w:tc>
        <w:tc>
          <w:tcPr>
            <w:tcW w:w="992" w:type="dxa"/>
          </w:tcPr>
          <w:p w14:paraId="1D3EFB0B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03</w:t>
            </w:r>
          </w:p>
        </w:tc>
      </w:tr>
      <w:tr w:rsidR="00000000" w14:paraId="13728D94" w14:textId="77777777">
        <w:tc>
          <w:tcPr>
            <w:tcW w:w="2122" w:type="dxa"/>
          </w:tcPr>
          <w:p w14:paraId="4C2AB1AC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Error Check </w:t>
            </w:r>
            <w:proofErr w:type="gramStart"/>
            <w:r>
              <w:rPr>
                <w:rFonts w:ascii="Calibri" w:hAnsi="Calibri" w:cs="Arial"/>
                <w:sz w:val="20"/>
              </w:rPr>
              <w:t>( CRC</w:t>
            </w:r>
            <w:proofErr w:type="gramEnd"/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992" w:type="dxa"/>
          </w:tcPr>
          <w:p w14:paraId="1CEEE276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––</w:t>
            </w:r>
          </w:p>
        </w:tc>
      </w:tr>
    </w:tbl>
    <w:p w14:paraId="2CAE2FE6" w14:textId="77777777" w:rsidR="00000000" w:rsidRDefault="00000000">
      <w:pPr>
        <w:rPr>
          <w:rFonts w:ascii="Calibri" w:hAnsi="Calibri" w:cs="Arial"/>
          <w:sz w:val="20"/>
        </w:rPr>
      </w:pPr>
    </w:p>
    <w:p w14:paraId="317048D2" w14:textId="77777777" w:rsidR="00000000" w:rsidRDefault="00000000">
      <w:pPr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Response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992"/>
      </w:tblGrid>
      <w:tr w:rsidR="00000000" w14:paraId="5959CEF4" w14:textId="77777777">
        <w:tc>
          <w:tcPr>
            <w:tcW w:w="2122" w:type="dxa"/>
          </w:tcPr>
          <w:p w14:paraId="3BA677F5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Field Name</w:t>
            </w:r>
          </w:p>
        </w:tc>
        <w:tc>
          <w:tcPr>
            <w:tcW w:w="992" w:type="dxa"/>
          </w:tcPr>
          <w:p w14:paraId="7C54B968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Example </w:t>
            </w:r>
          </w:p>
        </w:tc>
      </w:tr>
      <w:tr w:rsidR="00000000" w14:paraId="0803AD46" w14:textId="77777777">
        <w:tc>
          <w:tcPr>
            <w:tcW w:w="2122" w:type="dxa"/>
          </w:tcPr>
          <w:p w14:paraId="6565505D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Slave Address</w:t>
            </w:r>
          </w:p>
        </w:tc>
        <w:tc>
          <w:tcPr>
            <w:tcW w:w="992" w:type="dxa"/>
          </w:tcPr>
          <w:p w14:paraId="7AC8E4EF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11</w:t>
            </w:r>
          </w:p>
        </w:tc>
      </w:tr>
      <w:tr w:rsidR="00000000" w14:paraId="0902CCEF" w14:textId="77777777">
        <w:tc>
          <w:tcPr>
            <w:tcW w:w="2122" w:type="dxa"/>
          </w:tcPr>
          <w:p w14:paraId="101B0111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Function</w:t>
            </w:r>
          </w:p>
        </w:tc>
        <w:tc>
          <w:tcPr>
            <w:tcW w:w="992" w:type="dxa"/>
          </w:tcPr>
          <w:p w14:paraId="7704AA36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03</w:t>
            </w:r>
          </w:p>
        </w:tc>
      </w:tr>
      <w:tr w:rsidR="00000000" w14:paraId="547E13B7" w14:textId="77777777">
        <w:tc>
          <w:tcPr>
            <w:tcW w:w="2122" w:type="dxa"/>
          </w:tcPr>
          <w:p w14:paraId="4B7CB548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Byte Count</w:t>
            </w:r>
          </w:p>
        </w:tc>
        <w:tc>
          <w:tcPr>
            <w:tcW w:w="992" w:type="dxa"/>
          </w:tcPr>
          <w:p w14:paraId="0A43577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06</w:t>
            </w:r>
          </w:p>
        </w:tc>
      </w:tr>
      <w:tr w:rsidR="00000000" w14:paraId="76A41617" w14:textId="77777777">
        <w:tc>
          <w:tcPr>
            <w:tcW w:w="2122" w:type="dxa"/>
          </w:tcPr>
          <w:p w14:paraId="03C73DE2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Hi</w:t>
            </w:r>
          </w:p>
        </w:tc>
        <w:tc>
          <w:tcPr>
            <w:tcW w:w="992" w:type="dxa"/>
          </w:tcPr>
          <w:p w14:paraId="0D9DB7E2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02</w:t>
            </w:r>
          </w:p>
        </w:tc>
      </w:tr>
      <w:tr w:rsidR="00000000" w14:paraId="420FC41D" w14:textId="77777777">
        <w:tc>
          <w:tcPr>
            <w:tcW w:w="2122" w:type="dxa"/>
          </w:tcPr>
          <w:p w14:paraId="0FF06B04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Lo</w:t>
            </w:r>
          </w:p>
        </w:tc>
        <w:tc>
          <w:tcPr>
            <w:tcW w:w="992" w:type="dxa"/>
          </w:tcPr>
          <w:p w14:paraId="15463945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2</w:t>
            </w:r>
            <w:r>
              <w:rPr>
                <w:rFonts w:ascii="Calibri" w:hAnsi="Calibri" w:cs="Arial"/>
                <w:sz w:val="20"/>
                <w:lang w:val="en-US"/>
              </w:rPr>
              <w:t>B</w:t>
            </w:r>
          </w:p>
        </w:tc>
      </w:tr>
      <w:tr w:rsidR="00000000" w14:paraId="1AE0ADD6" w14:textId="77777777">
        <w:tc>
          <w:tcPr>
            <w:tcW w:w="2122" w:type="dxa"/>
          </w:tcPr>
          <w:p w14:paraId="71E36147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Hi</w:t>
            </w:r>
          </w:p>
        </w:tc>
        <w:tc>
          <w:tcPr>
            <w:tcW w:w="992" w:type="dxa"/>
          </w:tcPr>
          <w:p w14:paraId="3B17CB57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0CBF16A7" w14:textId="77777777">
        <w:tc>
          <w:tcPr>
            <w:tcW w:w="2122" w:type="dxa"/>
          </w:tcPr>
          <w:p w14:paraId="3879AD6E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Lo</w:t>
            </w:r>
          </w:p>
        </w:tc>
        <w:tc>
          <w:tcPr>
            <w:tcW w:w="992" w:type="dxa"/>
          </w:tcPr>
          <w:p w14:paraId="2EFF21C4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214B9CDC" w14:textId="77777777">
        <w:tc>
          <w:tcPr>
            <w:tcW w:w="2122" w:type="dxa"/>
          </w:tcPr>
          <w:p w14:paraId="19D4ABDC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Hi</w:t>
            </w:r>
          </w:p>
        </w:tc>
        <w:tc>
          <w:tcPr>
            <w:tcW w:w="992" w:type="dxa"/>
          </w:tcPr>
          <w:p w14:paraId="0ED1CA53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2B28BEAE" w14:textId="77777777">
        <w:tc>
          <w:tcPr>
            <w:tcW w:w="2122" w:type="dxa"/>
          </w:tcPr>
          <w:p w14:paraId="6CCD5B11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Lo</w:t>
            </w:r>
          </w:p>
        </w:tc>
        <w:tc>
          <w:tcPr>
            <w:tcW w:w="992" w:type="dxa"/>
          </w:tcPr>
          <w:p w14:paraId="1D2B8F64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64</w:t>
            </w:r>
          </w:p>
        </w:tc>
      </w:tr>
      <w:tr w:rsidR="00000000" w14:paraId="0FD7E50E" w14:textId="77777777">
        <w:tc>
          <w:tcPr>
            <w:tcW w:w="2122" w:type="dxa"/>
          </w:tcPr>
          <w:p w14:paraId="5527DA66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Error Check </w:t>
            </w:r>
            <w:proofErr w:type="gramStart"/>
            <w:r>
              <w:rPr>
                <w:rFonts w:ascii="Calibri" w:hAnsi="Calibri" w:cs="Arial"/>
                <w:sz w:val="20"/>
              </w:rPr>
              <w:t>( CRC</w:t>
            </w:r>
            <w:proofErr w:type="gramEnd"/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992" w:type="dxa"/>
          </w:tcPr>
          <w:p w14:paraId="74F255F1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––</w:t>
            </w:r>
          </w:p>
        </w:tc>
      </w:tr>
    </w:tbl>
    <w:p w14:paraId="687B1024" w14:textId="77777777" w:rsidR="00000000" w:rsidRDefault="00000000">
      <w:pPr>
        <w:rPr>
          <w:rFonts w:ascii="Calibri" w:hAnsi="Calibri" w:cs="Arial"/>
          <w:sz w:val="20"/>
        </w:rPr>
      </w:pPr>
    </w:p>
    <w:p w14:paraId="54272EE9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bCs/>
          <w:sz w:val="20"/>
        </w:rPr>
        <w:t xml:space="preserve">Write </w:t>
      </w:r>
      <w:proofErr w:type="gramStart"/>
      <w:r>
        <w:rPr>
          <w:rFonts w:ascii="Calibri" w:hAnsi="Calibri" w:cs="Arial"/>
          <w:b/>
          <w:bCs/>
          <w:sz w:val="20"/>
        </w:rPr>
        <w:t>Registers  16</w:t>
      </w:r>
      <w:proofErr w:type="gramEnd"/>
      <w:r>
        <w:rPr>
          <w:rFonts w:ascii="Calibri" w:hAnsi="Calibri" w:cs="Arial"/>
          <w:b/>
          <w:bCs/>
          <w:sz w:val="20"/>
        </w:rPr>
        <w:t xml:space="preserve"> (0x10)</w:t>
      </w:r>
    </w:p>
    <w:p w14:paraId="7E3F87D1" w14:textId="77777777" w:rsidR="00000000" w:rsidRDefault="00000000">
      <w:pPr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Query</w:t>
      </w:r>
    </w:p>
    <w:p w14:paraId="664A61B2" w14:textId="77777777" w:rsidR="00000000" w:rsidRDefault="00000000">
      <w:pPr>
        <w:rPr>
          <w:rFonts w:ascii="Calibri" w:hAnsi="Calibri" w:cs="Arial"/>
          <w:b/>
          <w:bCs/>
          <w:sz w:val="20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992"/>
      </w:tblGrid>
      <w:tr w:rsidR="00000000" w14:paraId="05C4F19E" w14:textId="77777777">
        <w:tc>
          <w:tcPr>
            <w:tcW w:w="2122" w:type="dxa"/>
          </w:tcPr>
          <w:p w14:paraId="4E92E4C5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Field Name </w:t>
            </w:r>
          </w:p>
        </w:tc>
        <w:tc>
          <w:tcPr>
            <w:tcW w:w="992" w:type="dxa"/>
          </w:tcPr>
          <w:p w14:paraId="745F441D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Example</w:t>
            </w:r>
          </w:p>
        </w:tc>
      </w:tr>
      <w:tr w:rsidR="00000000" w14:paraId="051E23C9" w14:textId="77777777">
        <w:tc>
          <w:tcPr>
            <w:tcW w:w="2122" w:type="dxa"/>
          </w:tcPr>
          <w:p w14:paraId="6F75EF38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Slave Address</w:t>
            </w:r>
          </w:p>
        </w:tc>
        <w:tc>
          <w:tcPr>
            <w:tcW w:w="992" w:type="dxa"/>
          </w:tcPr>
          <w:p w14:paraId="1A6739B9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11</w:t>
            </w:r>
          </w:p>
        </w:tc>
      </w:tr>
      <w:tr w:rsidR="00000000" w14:paraId="4DAA61C5" w14:textId="77777777">
        <w:tc>
          <w:tcPr>
            <w:tcW w:w="2122" w:type="dxa"/>
          </w:tcPr>
          <w:p w14:paraId="704F849F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Function</w:t>
            </w:r>
          </w:p>
        </w:tc>
        <w:tc>
          <w:tcPr>
            <w:tcW w:w="992" w:type="dxa"/>
          </w:tcPr>
          <w:p w14:paraId="359FC737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10</w:t>
            </w:r>
          </w:p>
        </w:tc>
      </w:tr>
      <w:tr w:rsidR="00000000" w14:paraId="149ED6DE" w14:textId="77777777">
        <w:tc>
          <w:tcPr>
            <w:tcW w:w="2122" w:type="dxa"/>
          </w:tcPr>
          <w:p w14:paraId="1C75A5C6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Starting Address Hi</w:t>
            </w:r>
          </w:p>
        </w:tc>
        <w:tc>
          <w:tcPr>
            <w:tcW w:w="992" w:type="dxa"/>
          </w:tcPr>
          <w:p w14:paraId="68656349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25B8CC98" w14:textId="77777777">
        <w:tc>
          <w:tcPr>
            <w:tcW w:w="2122" w:type="dxa"/>
          </w:tcPr>
          <w:p w14:paraId="2CA5B2FB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Starting Address Lo</w:t>
            </w:r>
          </w:p>
        </w:tc>
        <w:tc>
          <w:tcPr>
            <w:tcW w:w="992" w:type="dxa"/>
          </w:tcPr>
          <w:p w14:paraId="6BD000BA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01</w:t>
            </w:r>
          </w:p>
        </w:tc>
      </w:tr>
      <w:tr w:rsidR="00000000" w14:paraId="5BC48073" w14:textId="77777777">
        <w:tc>
          <w:tcPr>
            <w:tcW w:w="2122" w:type="dxa"/>
          </w:tcPr>
          <w:p w14:paraId="3D8DA1C9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Registers Hi</w:t>
            </w:r>
          </w:p>
        </w:tc>
        <w:tc>
          <w:tcPr>
            <w:tcW w:w="992" w:type="dxa"/>
          </w:tcPr>
          <w:p w14:paraId="7D846931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3C7C47D7" w14:textId="77777777">
        <w:tc>
          <w:tcPr>
            <w:tcW w:w="2122" w:type="dxa"/>
          </w:tcPr>
          <w:p w14:paraId="1C809B2A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Registers Lo</w:t>
            </w:r>
          </w:p>
        </w:tc>
        <w:tc>
          <w:tcPr>
            <w:tcW w:w="992" w:type="dxa"/>
          </w:tcPr>
          <w:p w14:paraId="0CCD5681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02</w:t>
            </w:r>
          </w:p>
        </w:tc>
      </w:tr>
      <w:tr w:rsidR="00000000" w14:paraId="6B39D75A" w14:textId="77777777">
        <w:trPr>
          <w:trHeight w:val="202"/>
        </w:trPr>
        <w:tc>
          <w:tcPr>
            <w:tcW w:w="2122" w:type="dxa"/>
          </w:tcPr>
          <w:p w14:paraId="06DCC6B2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Byte Count</w:t>
            </w:r>
          </w:p>
        </w:tc>
        <w:tc>
          <w:tcPr>
            <w:tcW w:w="992" w:type="dxa"/>
          </w:tcPr>
          <w:p w14:paraId="5EBF47FE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04</w:t>
            </w:r>
          </w:p>
        </w:tc>
      </w:tr>
      <w:tr w:rsidR="00000000" w14:paraId="09F179B5" w14:textId="77777777">
        <w:tc>
          <w:tcPr>
            <w:tcW w:w="2122" w:type="dxa"/>
          </w:tcPr>
          <w:p w14:paraId="2507901B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Hi</w:t>
            </w:r>
          </w:p>
        </w:tc>
        <w:tc>
          <w:tcPr>
            <w:tcW w:w="992" w:type="dxa"/>
          </w:tcPr>
          <w:p w14:paraId="2E3031C1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7A5A2608" w14:textId="77777777">
        <w:tc>
          <w:tcPr>
            <w:tcW w:w="2122" w:type="dxa"/>
          </w:tcPr>
          <w:p w14:paraId="0FD6B7E6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Lo</w:t>
            </w:r>
          </w:p>
        </w:tc>
        <w:tc>
          <w:tcPr>
            <w:tcW w:w="992" w:type="dxa"/>
          </w:tcPr>
          <w:p w14:paraId="3B59AD4D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0A</w:t>
            </w:r>
          </w:p>
        </w:tc>
      </w:tr>
      <w:tr w:rsidR="00000000" w14:paraId="2E496DD7" w14:textId="77777777">
        <w:tc>
          <w:tcPr>
            <w:tcW w:w="2122" w:type="dxa"/>
          </w:tcPr>
          <w:p w14:paraId="6F71F08C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Hi</w:t>
            </w:r>
          </w:p>
        </w:tc>
        <w:tc>
          <w:tcPr>
            <w:tcW w:w="992" w:type="dxa"/>
          </w:tcPr>
          <w:p w14:paraId="01261D94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01</w:t>
            </w:r>
          </w:p>
        </w:tc>
      </w:tr>
      <w:tr w:rsidR="00000000" w14:paraId="31BF04BB" w14:textId="77777777">
        <w:tc>
          <w:tcPr>
            <w:tcW w:w="2122" w:type="dxa"/>
          </w:tcPr>
          <w:p w14:paraId="520797FD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Data Lo</w:t>
            </w:r>
          </w:p>
        </w:tc>
        <w:tc>
          <w:tcPr>
            <w:tcW w:w="992" w:type="dxa"/>
          </w:tcPr>
          <w:p w14:paraId="085EA3D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0x</w:t>
            </w:r>
            <w:r>
              <w:rPr>
                <w:rFonts w:ascii="Calibri" w:hAnsi="Calibri" w:cs="Arial"/>
                <w:sz w:val="20"/>
              </w:rPr>
              <w:t>02</w:t>
            </w:r>
          </w:p>
        </w:tc>
      </w:tr>
      <w:tr w:rsidR="00000000" w14:paraId="40821AF5" w14:textId="77777777">
        <w:tc>
          <w:tcPr>
            <w:tcW w:w="2122" w:type="dxa"/>
          </w:tcPr>
          <w:p w14:paraId="08254D2F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Error Check (CRC)</w:t>
            </w:r>
          </w:p>
        </w:tc>
        <w:tc>
          <w:tcPr>
            <w:tcW w:w="992" w:type="dxa"/>
          </w:tcPr>
          <w:p w14:paraId="1A0EAFFC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––</w:t>
            </w:r>
          </w:p>
        </w:tc>
      </w:tr>
    </w:tbl>
    <w:p w14:paraId="5A50FC9F" w14:textId="77777777" w:rsidR="00000000" w:rsidRDefault="00000000">
      <w:pPr>
        <w:rPr>
          <w:rFonts w:ascii="Calibri" w:hAnsi="Calibri" w:cs="Arial"/>
          <w:sz w:val="20"/>
        </w:rPr>
      </w:pPr>
    </w:p>
    <w:p w14:paraId="6FF854DF" w14:textId="77777777" w:rsidR="00000000" w:rsidRDefault="00000000">
      <w:pPr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Response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992"/>
      </w:tblGrid>
      <w:tr w:rsidR="00000000" w14:paraId="557C7528" w14:textId="77777777">
        <w:tc>
          <w:tcPr>
            <w:tcW w:w="2122" w:type="dxa"/>
          </w:tcPr>
          <w:p w14:paraId="24DCEB8B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Field Name </w:t>
            </w:r>
          </w:p>
        </w:tc>
        <w:tc>
          <w:tcPr>
            <w:tcW w:w="992" w:type="dxa"/>
          </w:tcPr>
          <w:p w14:paraId="4A450924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Example</w:t>
            </w:r>
          </w:p>
        </w:tc>
      </w:tr>
      <w:tr w:rsidR="00000000" w14:paraId="7DA2AF3E" w14:textId="77777777">
        <w:tc>
          <w:tcPr>
            <w:tcW w:w="2122" w:type="dxa"/>
          </w:tcPr>
          <w:p w14:paraId="22A75986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Slave Address</w:t>
            </w:r>
          </w:p>
        </w:tc>
        <w:tc>
          <w:tcPr>
            <w:tcW w:w="992" w:type="dxa"/>
          </w:tcPr>
          <w:p w14:paraId="092222EE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11</w:t>
            </w:r>
          </w:p>
        </w:tc>
      </w:tr>
      <w:tr w:rsidR="00000000" w14:paraId="464FBB82" w14:textId="77777777">
        <w:tc>
          <w:tcPr>
            <w:tcW w:w="2122" w:type="dxa"/>
          </w:tcPr>
          <w:p w14:paraId="6529D2DC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Function</w:t>
            </w:r>
          </w:p>
        </w:tc>
        <w:tc>
          <w:tcPr>
            <w:tcW w:w="992" w:type="dxa"/>
          </w:tcPr>
          <w:p w14:paraId="108B2D26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10</w:t>
            </w:r>
          </w:p>
        </w:tc>
      </w:tr>
      <w:tr w:rsidR="00000000" w14:paraId="3DB49B81" w14:textId="77777777">
        <w:tc>
          <w:tcPr>
            <w:tcW w:w="2122" w:type="dxa"/>
          </w:tcPr>
          <w:p w14:paraId="7BD9469C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Starting Address Hi</w:t>
            </w:r>
          </w:p>
        </w:tc>
        <w:tc>
          <w:tcPr>
            <w:tcW w:w="992" w:type="dxa"/>
          </w:tcPr>
          <w:p w14:paraId="5976CD73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00</w:t>
            </w:r>
          </w:p>
        </w:tc>
      </w:tr>
      <w:tr w:rsidR="00000000" w14:paraId="459F5790" w14:textId="77777777">
        <w:tc>
          <w:tcPr>
            <w:tcW w:w="2122" w:type="dxa"/>
          </w:tcPr>
          <w:p w14:paraId="54BE7ED3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Starting Address Lo</w:t>
            </w:r>
          </w:p>
        </w:tc>
        <w:tc>
          <w:tcPr>
            <w:tcW w:w="992" w:type="dxa"/>
          </w:tcPr>
          <w:p w14:paraId="2B14522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>01</w:t>
            </w:r>
          </w:p>
        </w:tc>
      </w:tr>
      <w:tr w:rsidR="00000000" w14:paraId="185C703F" w14:textId="77777777">
        <w:tc>
          <w:tcPr>
            <w:tcW w:w="2122" w:type="dxa"/>
          </w:tcPr>
          <w:p w14:paraId="0CEF0329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Registers Hi</w:t>
            </w:r>
          </w:p>
        </w:tc>
        <w:tc>
          <w:tcPr>
            <w:tcW w:w="992" w:type="dxa"/>
          </w:tcPr>
          <w:p w14:paraId="4858F930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00</w:t>
            </w:r>
          </w:p>
        </w:tc>
      </w:tr>
      <w:tr w:rsidR="00000000" w14:paraId="60ED2998" w14:textId="77777777">
        <w:tc>
          <w:tcPr>
            <w:tcW w:w="2122" w:type="dxa"/>
          </w:tcPr>
          <w:p w14:paraId="2D4AD124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No. of Registers Lo</w:t>
            </w:r>
          </w:p>
        </w:tc>
        <w:tc>
          <w:tcPr>
            <w:tcW w:w="992" w:type="dxa"/>
          </w:tcPr>
          <w:p w14:paraId="2A462B05" w14:textId="77777777" w:rsidR="00000000" w:rsidRDefault="0000000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02</w:t>
            </w:r>
          </w:p>
        </w:tc>
      </w:tr>
      <w:tr w:rsidR="00000000" w14:paraId="0A9F9E21" w14:textId="77777777">
        <w:tc>
          <w:tcPr>
            <w:tcW w:w="2122" w:type="dxa"/>
          </w:tcPr>
          <w:p w14:paraId="056190B4" w14:textId="77777777" w:rsidR="00000000" w:rsidRDefault="0000000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sz w:val="20"/>
              </w:rPr>
              <w:t>Error Check (CRC)</w:t>
            </w:r>
          </w:p>
        </w:tc>
        <w:tc>
          <w:tcPr>
            <w:tcW w:w="992" w:type="dxa"/>
          </w:tcPr>
          <w:p w14:paraId="0AF8ECC3" w14:textId="77777777" w:rsidR="00000000" w:rsidRDefault="0000000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––</w:t>
            </w:r>
          </w:p>
        </w:tc>
      </w:tr>
    </w:tbl>
    <w:p w14:paraId="28820EB0" w14:textId="77777777" w:rsidR="00000000" w:rsidRDefault="00000000">
      <w:pPr>
        <w:rPr>
          <w:rFonts w:ascii="Calibri" w:hAnsi="Calibri" w:cs="Arial"/>
          <w:b/>
          <w:bCs/>
          <w:sz w:val="20"/>
        </w:rPr>
      </w:pPr>
    </w:p>
    <w:p w14:paraId="207A4058" w14:textId="77777777" w:rsidR="00000000" w:rsidRDefault="00000000">
      <w:pPr>
        <w:rPr>
          <w:rFonts w:ascii="Calibri" w:hAnsi="Calibri" w:cs="Arial"/>
          <w:b/>
          <w:bCs/>
          <w:sz w:val="20"/>
        </w:rPr>
      </w:pPr>
    </w:p>
    <w:p w14:paraId="0D03319C" w14:textId="77777777" w:rsidR="00000000" w:rsidRDefault="00000000">
      <w:pPr>
        <w:rPr>
          <w:rFonts w:ascii="Calibri" w:hAnsi="Calibri" w:cs="Arial"/>
          <w:b/>
          <w:bCs/>
          <w:sz w:val="20"/>
        </w:rPr>
      </w:pPr>
    </w:p>
    <w:p w14:paraId="4E92E5A5" w14:textId="77777777" w:rsidR="00000000" w:rsidRDefault="00000000">
      <w:pPr>
        <w:pStyle w:val="Heading1"/>
      </w:pPr>
      <w:bookmarkStart w:id="4" w:name="_Toc436062991"/>
      <w:r>
        <w:t>CRC Generation</w:t>
      </w:r>
      <w:bookmarkEnd w:id="4"/>
    </w:p>
    <w:p w14:paraId="7480B8B7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 procedure for generating a CRC is:</w:t>
      </w:r>
    </w:p>
    <w:p w14:paraId="093B3327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</w:p>
    <w:p w14:paraId="3F261D95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1, Load a 16–bit register with FFFF hex (all 1’s). Call this the CRC register.</w:t>
      </w:r>
    </w:p>
    <w:p w14:paraId="3449C2BC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2. Exclusive OR the first 8–bit byte of the message with the low–order byte</w:t>
      </w:r>
    </w:p>
    <w:p w14:paraId="0CC06577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of the 16–bit CRC register, putting the result in the CRC register.</w:t>
      </w:r>
    </w:p>
    <w:p w14:paraId="4C013E6D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3. Shift the CRC register one bit to the right (toward the LSB), zero–filling the</w:t>
      </w:r>
    </w:p>
    <w:p w14:paraId="66C4BE47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MSB. Extract and examine the LSB.</w:t>
      </w:r>
    </w:p>
    <w:p w14:paraId="24C48C1A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4. (If the LSB was 0): Repeat Step 3 (another shift).</w:t>
      </w:r>
    </w:p>
    <w:p w14:paraId="233F80E9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(If the LSB was 1): Exclusive OR the CRC register with the </w:t>
      </w:r>
      <w:proofErr w:type="gramStart"/>
      <w:r>
        <w:rPr>
          <w:rFonts w:ascii="Calibri" w:hAnsi="Calibri" w:cs="Arial"/>
          <w:sz w:val="20"/>
        </w:rPr>
        <w:t>polynomial</w:t>
      </w:r>
      <w:proofErr w:type="gramEnd"/>
    </w:p>
    <w:p w14:paraId="56413EB7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value A001 hex (1010 0000 0000 0001).</w:t>
      </w:r>
    </w:p>
    <w:p w14:paraId="200FC4AE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5. Repeat Steps 3 and 4 until 8 shifts have been performed. When this is</w:t>
      </w:r>
    </w:p>
    <w:p w14:paraId="17F904A8" w14:textId="77777777" w:rsidR="00000000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done, a complete 8–bit byte will have been </w:t>
      </w:r>
      <w:proofErr w:type="gramStart"/>
      <w:r>
        <w:rPr>
          <w:rFonts w:ascii="Calibri" w:hAnsi="Calibri" w:cs="Arial"/>
          <w:sz w:val="20"/>
        </w:rPr>
        <w:t>processed</w:t>
      </w:r>
      <w:proofErr w:type="gramEnd"/>
    </w:p>
    <w:p w14:paraId="47345269" w14:textId="77777777" w:rsidR="00000000" w:rsidRDefault="0000000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When the 16–bit CRC (two 8–bit bytes) is transmitted in the message, the</w:t>
      </w:r>
    </w:p>
    <w:p w14:paraId="3D4A5485" w14:textId="77777777" w:rsidR="00000000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low-order byte will be transmitted first, followed by the high-order byte.</w:t>
      </w:r>
    </w:p>
    <w:p w14:paraId="67994C01" w14:textId="77777777" w:rsidR="00000000" w:rsidRDefault="00000000">
      <w:pPr>
        <w:rPr>
          <w:rFonts w:ascii="Calibri" w:hAnsi="Calibri" w:cs="Arial"/>
          <w:sz w:val="20"/>
        </w:rPr>
      </w:pPr>
    </w:p>
    <w:p w14:paraId="7F05AC75" w14:textId="77777777" w:rsidR="00000000" w:rsidRDefault="00000000">
      <w:pPr>
        <w:rPr>
          <w:rFonts w:ascii="Calibri" w:hAnsi="Calibri" w:cs="Arial"/>
          <w:sz w:val="20"/>
        </w:rPr>
      </w:pPr>
    </w:p>
    <w:p w14:paraId="17B60C80" w14:textId="77777777" w:rsidR="00000000" w:rsidRDefault="00000000">
      <w:pPr>
        <w:rPr>
          <w:rFonts w:ascii="Calibri" w:hAnsi="Calibri" w:cs="Arial"/>
          <w:sz w:val="20"/>
        </w:rPr>
      </w:pPr>
    </w:p>
    <w:p w14:paraId="3E0A580D" w14:textId="77777777" w:rsidR="00000000" w:rsidRDefault="00000000">
      <w:pPr>
        <w:rPr>
          <w:rFonts w:ascii="Calibri" w:hAnsi="Calibri" w:cs="Arial"/>
          <w:sz w:val="20"/>
        </w:rPr>
      </w:pPr>
    </w:p>
    <w:p w14:paraId="2DE0C47D" w14:textId="77777777" w:rsidR="00000000" w:rsidRDefault="00000000">
      <w:pPr>
        <w:rPr>
          <w:rFonts w:ascii="Calibri" w:hAnsi="Calibri" w:cs="Arial"/>
          <w:sz w:val="20"/>
        </w:rPr>
      </w:pPr>
    </w:p>
    <w:p w14:paraId="22DEBA1E" w14:textId="77777777" w:rsidR="00000000" w:rsidRDefault="00000000">
      <w:pPr>
        <w:rPr>
          <w:rFonts w:ascii="Calibri" w:hAnsi="Calibri" w:cs="Arial"/>
          <w:sz w:val="20"/>
        </w:rPr>
      </w:pPr>
    </w:p>
    <w:p w14:paraId="5596C80B" w14:textId="77777777" w:rsidR="00000000" w:rsidRDefault="00000000">
      <w:pPr>
        <w:pStyle w:val="Heading1"/>
      </w:pPr>
      <w:bookmarkStart w:id="5" w:name="_Toc436062992"/>
      <w:r>
        <w:t>Registers Definition</w:t>
      </w:r>
      <w:bookmarkEnd w:id="5"/>
    </w:p>
    <w:tbl>
      <w:tblPr>
        <w:tblpPr w:leftFromText="180" w:rightFromText="180" w:vertAnchor="text" w:horzAnchor="page" w:tblpX="1357" w:tblpY="233"/>
        <w:tblOverlap w:val="never"/>
        <w:tblW w:w="10023" w:type="dxa"/>
        <w:tblInd w:w="0" w:type="dxa"/>
        <w:tblLook w:val="0000" w:firstRow="0" w:lastRow="0" w:firstColumn="0" w:lastColumn="0" w:noHBand="0" w:noVBand="0"/>
      </w:tblPr>
      <w:tblGrid>
        <w:gridCol w:w="968"/>
        <w:gridCol w:w="861"/>
        <w:gridCol w:w="732"/>
        <w:gridCol w:w="2216"/>
        <w:gridCol w:w="1470"/>
        <w:gridCol w:w="1285"/>
        <w:gridCol w:w="2516"/>
      </w:tblGrid>
      <w:tr w:rsidR="00000000" w14:paraId="5749E0E4" w14:textId="77777777">
        <w:trPr>
          <w:trHeight w:val="320"/>
        </w:trPr>
        <w:tc>
          <w:tcPr>
            <w:tcW w:w="100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noWrap/>
            <w:vAlign w:val="center"/>
          </w:tcPr>
          <w:p w14:paraId="14854236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 xml:space="preserve">MODBUS RS485 </w:t>
            </w:r>
            <w:proofErr w:type="gramStart"/>
            <w:r>
              <w:rPr>
                <w:rStyle w:val="font11"/>
                <w:sz w:val="20"/>
                <w:lang w:val="en-US" w:eastAsia="zh-CN" w:bidi="ar"/>
              </w:rPr>
              <w:t>RTU  no</w:t>
            </w:r>
            <w:proofErr w:type="gramEnd"/>
            <w:r>
              <w:rPr>
                <w:rStyle w:val="font11"/>
                <w:sz w:val="20"/>
                <w:lang w:val="en-US" w:eastAsia="zh-CN" w:bidi="ar"/>
              </w:rPr>
              <w:t xml:space="preserve"> parity,  8 bit data,  1 stop bit</w:t>
            </w:r>
          </w:p>
        </w:tc>
      </w:tr>
      <w:tr w:rsidR="00000000" w14:paraId="4DB4FF83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8456B69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register#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2A367A28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address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06F9104D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action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1BF2FD31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parameter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53E80283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dim/resolution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06B540E6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type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72875AD8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Style w:val="font11"/>
                <w:sz w:val="20"/>
                <w:lang w:val="en-US" w:eastAsia="zh-CN" w:bidi="ar"/>
              </w:rPr>
              <w:t>format</w:t>
            </w:r>
          </w:p>
        </w:tc>
      </w:tr>
      <w:tr w:rsidR="00000000" w14:paraId="7DCD2ABC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BB25E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AAA6B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CA045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14180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BEAT counter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EA896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cnt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A60B7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13706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620ACFC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ED7B6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A3600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A6D47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30B0D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Start frequency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FE08D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0,01 kHz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A70CC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A2303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XX.XX kHz</w:t>
            </w:r>
          </w:p>
        </w:tc>
      </w:tr>
      <w:tr w:rsidR="00000000" w14:paraId="69D306C8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9914D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C06FF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9523A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84FF2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Output power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3E65D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D5088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B4D16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0DDEBB4B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B80BB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A7066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ADBF3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8C747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Span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5E00B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4EE28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55DBD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961E24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C3E1F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C0C9F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1232D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35884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freq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max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BAA0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B7C67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45B5F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11B1E44E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327DB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0D604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3316E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025B9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Regulator Ki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81324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72E05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15C1A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BCF03EE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903B4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E324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1BF62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BF3BF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 xml:space="preserve">Regulator </w:t>
            </w: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Kv</w:t>
            </w:r>
            <w:proofErr w:type="spellEnd"/>
            <w:r>
              <w:rPr>
                <w:rStyle w:val="font21"/>
                <w:sz w:val="20"/>
                <w:lang w:val="en-US" w:eastAsia="zh-CN" w:bidi="ar"/>
              </w:rPr>
              <w:t xml:space="preserve">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6D427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9C664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0C02A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91C9DBA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D6A8E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1BD31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7E9D6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6A710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I max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7E30B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mA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FD84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B85EE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236681D7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69DBC73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lastRenderedPageBreak/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75FF8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5CD92F5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12F91CA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Modbus address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9CC1D0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adr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2682C63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BYTE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01FB5E8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1 - 255</w:t>
            </w:r>
          </w:p>
        </w:tc>
      </w:tr>
      <w:tr w:rsidR="00000000" w14:paraId="031EFE86" w14:textId="77777777">
        <w:trPr>
          <w:trHeight w:val="330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8FE74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9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61A96FC7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0x0009</w:t>
            </w: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321A5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28FE1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Command word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A81EE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bit field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B580D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BYTE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1DAA6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bit 0 - spare</w:t>
            </w:r>
          </w:p>
        </w:tc>
      </w:tr>
      <w:tr w:rsidR="00000000" w14:paraId="6E03D880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170AB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2A02AC28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93425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63D15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633ED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6D989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83A95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bit 1 - START</w:t>
            </w:r>
          </w:p>
        </w:tc>
      </w:tr>
      <w:tr w:rsidR="00000000" w14:paraId="517DDB3E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95906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18D07FA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BEF0A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232A9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256FE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426EE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A524B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bit 2 - STOP</w:t>
            </w:r>
          </w:p>
        </w:tc>
      </w:tr>
      <w:tr w:rsidR="00000000" w14:paraId="37C658E1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50A8C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05687AB2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37B75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8037D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EA899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AD744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53468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bit 3 - SCAN</w:t>
            </w:r>
          </w:p>
        </w:tc>
      </w:tr>
      <w:tr w:rsidR="00000000" w14:paraId="55F2C35C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4C786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43B4820E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EE1D1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DFCD0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CA851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61095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AF3E3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bit 4 - WRITE</w:t>
            </w:r>
          </w:p>
        </w:tc>
      </w:tr>
      <w:tr w:rsidR="00000000" w14:paraId="2A98EE35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3D722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1951BBFB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A5564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EC210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BB388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751F2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3638581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bit 5 - spare</w:t>
            </w:r>
          </w:p>
        </w:tc>
      </w:tr>
      <w:tr w:rsidR="00000000" w14:paraId="6ABB7282" w14:textId="77777777">
        <w:trPr>
          <w:trHeight w:val="330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47F73E6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10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18C0B" w14:textId="77777777" w:rsidR="00000000" w:rsidRDefault="00000000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0x000A</w:t>
            </w: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067CA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E8F9D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Status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5B1E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ASCII code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45D97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BYTE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B52E3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0x30 stop</w:t>
            </w:r>
          </w:p>
        </w:tc>
      </w:tr>
      <w:tr w:rsidR="00000000" w14:paraId="54CE6D1F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3424E6B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B35C70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EDEE6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DEFA3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312CC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8F953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5D929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0x31 start</w:t>
            </w:r>
          </w:p>
        </w:tc>
      </w:tr>
      <w:tr w:rsidR="00000000" w14:paraId="10CEC91C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0E3D212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2E3F78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45B80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B2ECA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2D3D9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9FFCC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B0558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0x32 overcurrent</w:t>
            </w:r>
          </w:p>
        </w:tc>
      </w:tr>
      <w:tr w:rsidR="00000000" w14:paraId="67918FA2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6805E43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07F19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E8C49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B8F6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49507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A19EB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53452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0x33 over voltage</w:t>
            </w:r>
          </w:p>
        </w:tc>
      </w:tr>
      <w:tr w:rsidR="00000000" w14:paraId="4218DAC5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5640345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258695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A9082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AB7E8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2245F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E288F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AD581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0x34 overheat</w:t>
            </w:r>
          </w:p>
        </w:tc>
      </w:tr>
      <w:tr w:rsidR="00000000" w14:paraId="2E47DA67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4E8D99C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5205F8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BBD34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A5695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C715E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A137C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E6CCB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0x35 Load error</w:t>
            </w:r>
          </w:p>
        </w:tc>
      </w:tr>
      <w:tr w:rsidR="00000000" w14:paraId="16C6549B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1592601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7BF398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3CE76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857A4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B11AA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57AA1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2439B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0x36 No load</w:t>
            </w:r>
          </w:p>
        </w:tc>
      </w:tr>
      <w:tr w:rsidR="00000000" w14:paraId="219E0897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51A88A36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CB1388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B9210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359EA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135516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B41BA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96072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0x37 Frequency error</w:t>
            </w:r>
          </w:p>
        </w:tc>
      </w:tr>
      <w:tr w:rsidR="00000000" w14:paraId="31532546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46BC480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23C660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7E338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8CB0E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6B00A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05012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0AF48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0x38 Resonance error</w:t>
            </w:r>
          </w:p>
        </w:tc>
      </w:tr>
      <w:tr w:rsidR="00000000" w14:paraId="41653CB5" w14:textId="77777777">
        <w:trPr>
          <w:trHeight w:val="315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5DC9C68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D2B3B7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45389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97D84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51388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F3060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3B638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0x39 Phase protection</w:t>
            </w:r>
          </w:p>
        </w:tc>
      </w:tr>
      <w:tr w:rsidR="00000000" w14:paraId="093F4DF5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D6CB5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447FE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ECC2C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F9F72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Analog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8C8F3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5EA28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8D9FF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51AC689F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9E677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F3908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FB63A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2ADFC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Output Current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D699C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mA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D51BC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97E15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0572C7E4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36876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F687D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C606C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FE67F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Output voltage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E6611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288A5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5058F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2767F22A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6B317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55B8E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A3A73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52206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Output PWM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B0DC5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0,001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01CA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CDE21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XXX.X %</w:t>
            </w:r>
          </w:p>
        </w:tc>
      </w:tr>
      <w:tr w:rsidR="00000000" w14:paraId="4F8B0837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C1EC4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915FE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0x000F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18855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C060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Output power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4E7E8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58C3A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56C9D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0845ACF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C6F32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6B22D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238B3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A1587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Frequency shift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CA79C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0,01 kHz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AEEE3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F5E5F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37803A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9C952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13173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6D8FB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F1BF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Frequency actual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50032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0,01 kHz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95F34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A25A8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XX.XX kHz</w:t>
            </w:r>
          </w:p>
        </w:tc>
      </w:tr>
      <w:tr w:rsidR="00000000" w14:paraId="35022D25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30D4E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6403A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ECC27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ECE37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Frequency shift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DF185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0,01 kHz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B649E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3D200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XX.XX kHz</w:t>
            </w:r>
          </w:p>
        </w:tc>
      </w:tr>
      <w:tr w:rsidR="00000000" w14:paraId="2A85B637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8AA94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8DC60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F34A0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6B7A4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Sonicator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time 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3FF00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E839C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FC423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72F0112A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AC1B3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9D18D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D0019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D920E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Sonicator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time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CED4F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min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CCEC4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91943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79F1CE00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CF7CE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F6B10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F366E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BEF59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Sonicator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time OFF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E0ADF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7EF68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C5A25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4D4519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78D38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56DF4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C11B8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492D3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Sonicator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energy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8221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kj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1FE1E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2970A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1FB48E7C" w14:textId="77777777">
        <w:trPr>
          <w:trHeight w:val="330"/>
        </w:trPr>
        <w:tc>
          <w:tcPr>
            <w:tcW w:w="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4AD3A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23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A61FF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0x0017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24CAA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7E470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Modbus speed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7878E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code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C395E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59AFA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 xml:space="preserve"> 0-19200b</w:t>
            </w:r>
          </w:p>
        </w:tc>
      </w:tr>
      <w:tr w:rsidR="00000000" w14:paraId="4C9EB6CC" w14:textId="77777777">
        <w:trPr>
          <w:trHeight w:val="315"/>
        </w:trPr>
        <w:tc>
          <w:tcPr>
            <w:tcW w:w="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CAFC5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3F98E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D8D29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2F4E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4AB8F6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A663D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5060C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 xml:space="preserve"> 1-38400b</w:t>
            </w:r>
          </w:p>
        </w:tc>
      </w:tr>
      <w:tr w:rsidR="00000000" w14:paraId="0006DEF0" w14:textId="77777777">
        <w:trPr>
          <w:trHeight w:val="315"/>
        </w:trPr>
        <w:tc>
          <w:tcPr>
            <w:tcW w:w="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D7828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B76DC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FA509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F1A126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BFD37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1F8F6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CE790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 xml:space="preserve"> 2-115200b</w:t>
            </w:r>
          </w:p>
        </w:tc>
      </w:tr>
      <w:tr w:rsidR="00000000" w14:paraId="3A38991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A3504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4BFC1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12608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0E368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Minimal power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4E628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27E46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727D2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2E8A2E6E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56B3B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3A616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B897E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A80B5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Amplitude set point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C8496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B48F6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EDD82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3C7BD5C1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23F8C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0B69F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EE199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590B1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Current scale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0BBC5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450B8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D9180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8D76379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C427D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39AEC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F23D4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26208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External temperature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BB3F9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0,1 °C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84345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D844E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XX.X °C</w:t>
            </w:r>
          </w:p>
        </w:tc>
      </w:tr>
      <w:tr w:rsidR="00000000" w14:paraId="1BF9303E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2A0FFCD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42637C7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DAA386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064254C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Current energy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39BA56D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kj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3CA2511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3A0CE6A6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156BD9B5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BC8E5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AE8F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0x001D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CF9BA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92B94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Current time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DA6BF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6D1C7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EA592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01AE5C75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8BBDB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FAABF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A4E8D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8486F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Spare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39D6D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F3E9A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573C3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181AE4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1DB0C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126AB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0x001F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953C2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31BB8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Phase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F3DA3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Style w:val="font21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078EA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F9781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0EB76CB1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07A70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A0354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7B37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1BABB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Phase filtered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96CDF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6851B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13191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2811E9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D17F2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078B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8B1DC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01264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Phase protection SP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25DE8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D713D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20484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23235287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80329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20D41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757A7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E796E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Phase filter depth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94B87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758EF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F961A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31CD48F1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21D43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D8282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88A9D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E8A93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Time to write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osci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B0BCC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48278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20D66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60F6FE72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74092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lastRenderedPageBreak/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8F576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192CD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DAEC5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Spare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A94EC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3ED55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8C6B2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3071AD4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8C486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C3AF2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243E1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6E018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Start up speed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3D222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54466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1CB5A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1 slow ...... 50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fast</w:t>
            </w:r>
            <w:proofErr w:type="gramEnd"/>
          </w:p>
        </w:tc>
      </w:tr>
      <w:tr w:rsidR="00000000" w14:paraId="2192CCD0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11159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7646C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8622F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F88CD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Start up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phase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3FDA8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AFB01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02E83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0B1F4EF2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C80AB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4F5C4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93F52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3169A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AM modulation depth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B02A1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4C04E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6418F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</w:t>
            </w:r>
          </w:p>
        </w:tc>
      </w:tr>
      <w:tr w:rsidR="00000000" w14:paraId="5D4D1D46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2453C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AE1C0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754D1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1B7FCA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freq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min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023BC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BC218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5E0E0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</w:t>
            </w:r>
          </w:p>
        </w:tc>
      </w:tr>
      <w:tr w:rsidR="00000000" w14:paraId="73C83F4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68F47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78A5D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0x0029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7E428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B1BB3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AM sweep speed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F24FA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E6D1A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04A8B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1----20</w:t>
            </w:r>
          </w:p>
        </w:tc>
      </w:tr>
      <w:tr w:rsidR="00000000" w14:paraId="04C62B68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31653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0576C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AB85A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33B9E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Sweep type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6EAE8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code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2A36F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8AF42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0-off   1 -AMMM   2-periodic</w:t>
            </w:r>
          </w:p>
        </w:tc>
      </w:tr>
      <w:tr w:rsidR="00000000" w14:paraId="1CE60BE7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7BEC14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1C970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DBBB1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A64F3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Sweep depth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3A626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DDC65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0E9E9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E20F289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634D9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A5A92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56EF3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241E1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Sweep frequency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A2738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Hz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35E2F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512C65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24BA0222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05556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AB006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3B4609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FAA036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Smoothing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E1026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25C12C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unsigned 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707EB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</w:t>
            </w:r>
          </w:p>
        </w:tc>
      </w:tr>
      <w:tr w:rsidR="00000000" w14:paraId="46999F7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F0890D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C6822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0x002E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AEDA1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R/W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FAF17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AM 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0E09A5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code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94C73F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fixed point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ACA09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0-off    1-on </w:t>
            </w:r>
          </w:p>
        </w:tc>
      </w:tr>
      <w:tr w:rsidR="00000000" w14:paraId="5C49914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8681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0CE5A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D25E0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6F0FA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B79DC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2DCD8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32072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783AD3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5815E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4D447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4770C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D5D73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B6ED9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60B34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A8B71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5FEE3DF1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99E17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………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6C5A91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DB4492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E24AF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639D5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98ADE9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54953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873D54C" w14:textId="77777777">
        <w:trPr>
          <w:trHeight w:val="52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CB3F4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100 - 291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46B8B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0x0064 - 0x0123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293A58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B0112B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Style w:val="font21"/>
                <w:sz w:val="20"/>
                <w:lang w:val="en-US" w:eastAsia="zh-CN" w:bidi="ar"/>
              </w:rPr>
              <w:t>Scanning DATA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8F783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0478E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A001DA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413EA74" w14:textId="77777777">
        <w:trPr>
          <w:trHeight w:val="52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CA9AE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300-899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65987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0x012c-0x0383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C56B4E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B27252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Osci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 xml:space="preserve"> data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D8653D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B0D0DE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49AA38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0000" w14:paraId="46E1389D" w14:textId="77777777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164240" w14:textId="77777777" w:rsidR="00000000" w:rsidRDefault="00000000">
            <w:pPr>
              <w:jc w:val="right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zh-CN" w:bidi="ar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F8707C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0019B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7650F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1CD9A7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D6900B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60CE90" w14:textId="77777777" w:rsidR="00000000" w:rsidRDefault="0000000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945B1C1" w14:textId="77777777" w:rsidR="00000000" w:rsidRDefault="00000000">
      <w:pPr>
        <w:rPr>
          <w:rFonts w:ascii="Calibri" w:hAnsi="Calibri" w:cs="Arial"/>
          <w:sz w:val="20"/>
        </w:rPr>
      </w:pPr>
    </w:p>
    <w:p w14:paraId="11C12756" w14:textId="77777777" w:rsidR="00F16BE0" w:rsidRDefault="00F16BE0">
      <w:pPr>
        <w:rPr>
          <w:rFonts w:ascii="Calibri" w:hAnsi="Calibri" w:cs="Calibri"/>
          <w:sz w:val="20"/>
          <w:lang w:val="en-US" w:eastAsia="zh-CN"/>
        </w:rPr>
      </w:pPr>
    </w:p>
    <w:sectPr w:rsidR="00F16BE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746" w:bottom="1078" w:left="1260" w:header="360" w:footer="23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EACEC" w14:textId="77777777" w:rsidR="00966119" w:rsidRDefault="00966119">
      <w:r>
        <w:separator/>
      </w:r>
    </w:p>
  </w:endnote>
  <w:endnote w:type="continuationSeparator" w:id="0">
    <w:p w14:paraId="22E67579" w14:textId="77777777" w:rsidR="00966119" w:rsidRDefault="009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staTech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0D39" w14:textId="77777777" w:rsidR="00000000" w:rsidRDefault="00000000">
    <w:pPr>
      <w:pStyle w:val="Footer"/>
      <w:jc w:val="right"/>
      <w:rPr>
        <w:rFonts w:ascii="Arial" w:hAnsi="Arial" w:cs="Arial"/>
        <w:b/>
        <w:bCs/>
        <w:sz w:val="20"/>
        <w:lang w:val="en-CH" w:eastAsia="zh-CN"/>
      </w:rPr>
    </w:pPr>
    <w:r>
      <w:rPr>
        <w:rFonts w:ascii="Arial" w:hAnsi="Arial" w:cs="Arial"/>
        <w:b/>
        <w:bCs/>
        <w:sz w:val="20"/>
        <w:lang w:val="en-CH" w:eastAsia="zh-CN"/>
      </w:rPr>
      <w:t xml:space="preserve"> </w:t>
    </w:r>
  </w:p>
  <w:p w14:paraId="13FC3155" w14:textId="77777777" w:rsidR="00000000" w:rsidRDefault="00000000">
    <w:pPr>
      <w:pStyle w:val="Footer"/>
      <w:jc w:val="right"/>
      <w:rPr>
        <w:rFonts w:ascii="Arial" w:hAnsi="Arial" w:cs="Arial"/>
        <w:sz w:val="16"/>
        <w:lang w:val="bg-BG" w:eastAsia="zh-CN"/>
      </w:rPr>
    </w:pPr>
    <w:r>
      <w:rPr>
        <w:rFonts w:ascii="Arial" w:hAnsi="Arial" w:cs="Arial"/>
        <w:sz w:val="16"/>
        <w:lang w:val="bg-BG" w:eastAsia="zh-CN"/>
      </w:rPr>
      <w:t xml:space="preserve">Page </w:t>
    </w:r>
    <w:r>
      <w:rPr>
        <w:rFonts w:ascii="Arial" w:hAnsi="Arial" w:cs="Arial"/>
        <w:sz w:val="16"/>
        <w:lang w:val="bg-BG" w:eastAsia="zh-CN"/>
      </w:rPr>
      <w:fldChar w:fldCharType="begin"/>
    </w:r>
    <w:r>
      <w:rPr>
        <w:rFonts w:ascii="Arial" w:hAnsi="Arial" w:cs="Arial"/>
        <w:sz w:val="16"/>
        <w:lang w:val="bg-BG" w:eastAsia="zh-CN"/>
      </w:rPr>
      <w:instrText xml:space="preserve"> PAGE </w:instrText>
    </w:r>
    <w:r>
      <w:rPr>
        <w:rFonts w:ascii="Arial" w:hAnsi="Arial" w:cs="Arial"/>
        <w:sz w:val="16"/>
        <w:lang w:val="bg-BG" w:eastAsia="zh-CN"/>
      </w:rPr>
      <w:fldChar w:fldCharType="separate"/>
    </w:r>
    <w:r>
      <w:rPr>
        <w:rFonts w:ascii="Arial" w:hAnsi="Arial" w:cs="Arial"/>
        <w:sz w:val="16"/>
        <w:lang w:val="bg-BG" w:eastAsia="zh-CN"/>
      </w:rPr>
      <w:t>3</w:t>
    </w:r>
    <w:r>
      <w:rPr>
        <w:rFonts w:ascii="Arial" w:hAnsi="Arial" w:cs="Arial"/>
        <w:sz w:val="16"/>
        <w:lang w:val="bg-BG" w:eastAsia="zh-CN"/>
      </w:rPr>
      <w:fldChar w:fldCharType="end"/>
    </w:r>
    <w:r>
      <w:rPr>
        <w:rFonts w:ascii="Arial" w:hAnsi="Arial" w:cs="Arial"/>
        <w:sz w:val="16"/>
        <w:lang w:val="bg-BG" w:eastAsia="zh-CN"/>
      </w:rPr>
      <w:t xml:space="preserve"> of </w:t>
    </w:r>
    <w:r>
      <w:rPr>
        <w:rFonts w:ascii="Arial" w:hAnsi="Arial" w:cs="Arial"/>
        <w:sz w:val="16"/>
        <w:lang w:val="bg-BG" w:eastAsia="zh-CN"/>
      </w:rPr>
      <w:fldChar w:fldCharType="begin"/>
    </w:r>
    <w:r>
      <w:rPr>
        <w:rFonts w:ascii="Arial" w:hAnsi="Arial" w:cs="Arial"/>
        <w:sz w:val="16"/>
        <w:lang w:val="bg-BG" w:eastAsia="zh-CN"/>
      </w:rPr>
      <w:instrText xml:space="preserve"> NUMPAGES </w:instrText>
    </w:r>
    <w:r>
      <w:rPr>
        <w:rFonts w:ascii="Arial" w:hAnsi="Arial" w:cs="Arial"/>
        <w:sz w:val="16"/>
        <w:lang w:val="bg-BG" w:eastAsia="zh-CN"/>
      </w:rPr>
      <w:fldChar w:fldCharType="separate"/>
    </w:r>
    <w:r>
      <w:rPr>
        <w:rFonts w:ascii="Arial" w:hAnsi="Arial" w:cs="Arial"/>
        <w:sz w:val="16"/>
        <w:lang w:val="bg-BG" w:eastAsia="zh-CN"/>
      </w:rPr>
      <w:t>8</w:t>
    </w:r>
    <w:r>
      <w:rPr>
        <w:rFonts w:ascii="Arial" w:hAnsi="Arial" w:cs="Arial"/>
        <w:sz w:val="16"/>
        <w:lang w:val="bg-BG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169A" w14:textId="77777777" w:rsidR="00000000" w:rsidRDefault="00000000">
    <w:pPr>
      <w:pStyle w:val="Footer"/>
      <w:jc w:val="right"/>
      <w:rPr>
        <w:rFonts w:ascii="Arial" w:hAnsi="Arial" w:cs="Arial"/>
        <w:b/>
        <w:bCs/>
        <w:sz w:val="20"/>
        <w:lang w:val="en-CH" w:eastAsia="zh-CN"/>
      </w:rPr>
    </w:pPr>
    <w:r>
      <w:rPr>
        <w:rFonts w:ascii="Arial" w:hAnsi="Arial" w:cs="Arial"/>
        <w:b/>
        <w:bCs/>
        <w:sz w:val="20"/>
        <w:lang w:val="en-CH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666B" w14:textId="77777777" w:rsidR="00966119" w:rsidRDefault="00966119">
      <w:r>
        <w:separator/>
      </w:r>
    </w:p>
  </w:footnote>
  <w:footnote w:type="continuationSeparator" w:id="0">
    <w:p w14:paraId="2D53A937" w14:textId="77777777" w:rsidR="00966119" w:rsidRDefault="0096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3E96" w14:textId="77777777" w:rsidR="00000000" w:rsidRDefault="00000000">
    <w:pPr>
      <w:pStyle w:val="Header"/>
      <w:tabs>
        <w:tab w:val="clear" w:pos="8306"/>
        <w:tab w:val="right" w:pos="9923"/>
      </w:tabs>
      <w:jc w:val="right"/>
    </w:pPr>
    <w:r>
      <w:tab/>
    </w:r>
    <w:r>
      <w:tab/>
    </w:r>
    <w:r>
      <w:tab/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2ECE" w14:textId="77777777" w:rsidR="00000000" w:rsidRDefault="00000000">
    <w:pPr>
      <w:pStyle w:val="Header"/>
      <w:jc w:val="right"/>
      <w:rPr>
        <w:lang w:val="en-US"/>
      </w:rPr>
    </w:pPr>
  </w:p>
  <w:p w14:paraId="708C4EC1" w14:textId="77777777" w:rsidR="00000000" w:rsidRDefault="00000000">
    <w:pPr>
      <w:pStyle w:val="Header"/>
      <w:jc w:val="right"/>
      <w:rPr>
        <w:rFonts w:ascii="Verdana" w:hAnsi="Verdana"/>
        <w:b/>
        <w:bCs/>
        <w:sz w:val="20"/>
        <w:lang w:val="en-US"/>
      </w:rPr>
    </w:pPr>
  </w:p>
  <w:p w14:paraId="51B62B9D" w14:textId="77777777" w:rsidR="00000000" w:rsidRDefault="00000000">
    <w:pPr>
      <w:pStyle w:val="Header"/>
      <w:jc w:val="right"/>
      <w:rPr>
        <w:rFonts w:ascii="Arial" w:hAnsi="Arial" w:cs="Arial"/>
        <w:sz w:val="18"/>
        <w:szCs w:val="18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7D"/>
    <w:rsid w:val="00005894"/>
    <w:rsid w:val="00006E57"/>
    <w:rsid w:val="000109D8"/>
    <w:rsid w:val="00010A4A"/>
    <w:rsid w:val="00013DAB"/>
    <w:rsid w:val="00021C79"/>
    <w:rsid w:val="0002268E"/>
    <w:rsid w:val="00027FC1"/>
    <w:rsid w:val="0003433E"/>
    <w:rsid w:val="000347F9"/>
    <w:rsid w:val="00035DB8"/>
    <w:rsid w:val="00036A9B"/>
    <w:rsid w:val="00037D20"/>
    <w:rsid w:val="000429F1"/>
    <w:rsid w:val="00042C73"/>
    <w:rsid w:val="00044760"/>
    <w:rsid w:val="000454A9"/>
    <w:rsid w:val="00052DB7"/>
    <w:rsid w:val="00055D30"/>
    <w:rsid w:val="000561EF"/>
    <w:rsid w:val="00057AE8"/>
    <w:rsid w:val="00060608"/>
    <w:rsid w:val="000613B0"/>
    <w:rsid w:val="000615DD"/>
    <w:rsid w:val="000623CA"/>
    <w:rsid w:val="000632A0"/>
    <w:rsid w:val="0006556A"/>
    <w:rsid w:val="0006591A"/>
    <w:rsid w:val="00070F4F"/>
    <w:rsid w:val="00071816"/>
    <w:rsid w:val="00077AEB"/>
    <w:rsid w:val="00082542"/>
    <w:rsid w:val="00082578"/>
    <w:rsid w:val="0008311C"/>
    <w:rsid w:val="00083E7A"/>
    <w:rsid w:val="00084411"/>
    <w:rsid w:val="000854AF"/>
    <w:rsid w:val="00092606"/>
    <w:rsid w:val="00092B68"/>
    <w:rsid w:val="00092FDC"/>
    <w:rsid w:val="00094085"/>
    <w:rsid w:val="000946D4"/>
    <w:rsid w:val="00096568"/>
    <w:rsid w:val="00096C72"/>
    <w:rsid w:val="000A068E"/>
    <w:rsid w:val="000A7457"/>
    <w:rsid w:val="000B0909"/>
    <w:rsid w:val="000B1F6B"/>
    <w:rsid w:val="000B269A"/>
    <w:rsid w:val="000B2823"/>
    <w:rsid w:val="000B4D29"/>
    <w:rsid w:val="000B5EEE"/>
    <w:rsid w:val="000C0069"/>
    <w:rsid w:val="000C43B0"/>
    <w:rsid w:val="000C5275"/>
    <w:rsid w:val="000D24B6"/>
    <w:rsid w:val="000D4092"/>
    <w:rsid w:val="000D51DC"/>
    <w:rsid w:val="000D637B"/>
    <w:rsid w:val="000E0E25"/>
    <w:rsid w:val="000E2E27"/>
    <w:rsid w:val="000E32AE"/>
    <w:rsid w:val="000E7EF2"/>
    <w:rsid w:val="000F153C"/>
    <w:rsid w:val="000F51B4"/>
    <w:rsid w:val="0010152F"/>
    <w:rsid w:val="00101DC1"/>
    <w:rsid w:val="00102A13"/>
    <w:rsid w:val="00102A20"/>
    <w:rsid w:val="001045C8"/>
    <w:rsid w:val="00104988"/>
    <w:rsid w:val="00104A62"/>
    <w:rsid w:val="001078FE"/>
    <w:rsid w:val="00111900"/>
    <w:rsid w:val="00111C44"/>
    <w:rsid w:val="00123481"/>
    <w:rsid w:val="001276DF"/>
    <w:rsid w:val="001308A2"/>
    <w:rsid w:val="0013137E"/>
    <w:rsid w:val="001319AD"/>
    <w:rsid w:val="00133754"/>
    <w:rsid w:val="00137544"/>
    <w:rsid w:val="0014011A"/>
    <w:rsid w:val="00140C5B"/>
    <w:rsid w:val="00140F54"/>
    <w:rsid w:val="00141D0F"/>
    <w:rsid w:val="00144A0B"/>
    <w:rsid w:val="00150C66"/>
    <w:rsid w:val="00151639"/>
    <w:rsid w:val="00152E53"/>
    <w:rsid w:val="001540B9"/>
    <w:rsid w:val="00155311"/>
    <w:rsid w:val="00156716"/>
    <w:rsid w:val="0015688A"/>
    <w:rsid w:val="00162697"/>
    <w:rsid w:val="00162986"/>
    <w:rsid w:val="0016556C"/>
    <w:rsid w:val="00167A31"/>
    <w:rsid w:val="001715C8"/>
    <w:rsid w:val="001718C9"/>
    <w:rsid w:val="00185BAC"/>
    <w:rsid w:val="00187545"/>
    <w:rsid w:val="001875B4"/>
    <w:rsid w:val="00190DED"/>
    <w:rsid w:val="0019433A"/>
    <w:rsid w:val="00195D3B"/>
    <w:rsid w:val="00197033"/>
    <w:rsid w:val="001A09E3"/>
    <w:rsid w:val="001A13DA"/>
    <w:rsid w:val="001A6AE9"/>
    <w:rsid w:val="001B0EB2"/>
    <w:rsid w:val="001B4B75"/>
    <w:rsid w:val="001C491E"/>
    <w:rsid w:val="001D0D7B"/>
    <w:rsid w:val="001D1EB2"/>
    <w:rsid w:val="001D3EF8"/>
    <w:rsid w:val="001D7BE6"/>
    <w:rsid w:val="001E0D3D"/>
    <w:rsid w:val="001E2557"/>
    <w:rsid w:val="001E2B10"/>
    <w:rsid w:val="001E3B40"/>
    <w:rsid w:val="001E5B65"/>
    <w:rsid w:val="001F2199"/>
    <w:rsid w:val="001F2D7E"/>
    <w:rsid w:val="001F2E65"/>
    <w:rsid w:val="001F3CB7"/>
    <w:rsid w:val="001F5016"/>
    <w:rsid w:val="001F604B"/>
    <w:rsid w:val="001F762A"/>
    <w:rsid w:val="00200562"/>
    <w:rsid w:val="00203540"/>
    <w:rsid w:val="0020472E"/>
    <w:rsid w:val="00204BAE"/>
    <w:rsid w:val="0021064E"/>
    <w:rsid w:val="00213B6B"/>
    <w:rsid w:val="002200F8"/>
    <w:rsid w:val="002211F6"/>
    <w:rsid w:val="00221D39"/>
    <w:rsid w:val="00223474"/>
    <w:rsid w:val="00225A3B"/>
    <w:rsid w:val="00234092"/>
    <w:rsid w:val="00236A0B"/>
    <w:rsid w:val="00240E59"/>
    <w:rsid w:val="0024227C"/>
    <w:rsid w:val="00244E99"/>
    <w:rsid w:val="0024600E"/>
    <w:rsid w:val="00246042"/>
    <w:rsid w:val="00246247"/>
    <w:rsid w:val="00255BA9"/>
    <w:rsid w:val="00256D24"/>
    <w:rsid w:val="00260307"/>
    <w:rsid w:val="00260EB7"/>
    <w:rsid w:val="00265B9E"/>
    <w:rsid w:val="0027259E"/>
    <w:rsid w:val="002777D8"/>
    <w:rsid w:val="00287627"/>
    <w:rsid w:val="002918A4"/>
    <w:rsid w:val="0029231A"/>
    <w:rsid w:val="0029320A"/>
    <w:rsid w:val="00293316"/>
    <w:rsid w:val="00296DA0"/>
    <w:rsid w:val="0029749F"/>
    <w:rsid w:val="002A52D3"/>
    <w:rsid w:val="002A5B66"/>
    <w:rsid w:val="002A6CD7"/>
    <w:rsid w:val="002B175C"/>
    <w:rsid w:val="002C0925"/>
    <w:rsid w:val="002C14B8"/>
    <w:rsid w:val="002C1C76"/>
    <w:rsid w:val="002C30F0"/>
    <w:rsid w:val="002C4D74"/>
    <w:rsid w:val="002C63AF"/>
    <w:rsid w:val="002C63DD"/>
    <w:rsid w:val="002D6B39"/>
    <w:rsid w:val="002E2C23"/>
    <w:rsid w:val="002E40CD"/>
    <w:rsid w:val="002E7041"/>
    <w:rsid w:val="002F0B83"/>
    <w:rsid w:val="002F2E7D"/>
    <w:rsid w:val="002F5B47"/>
    <w:rsid w:val="003034C3"/>
    <w:rsid w:val="0030761A"/>
    <w:rsid w:val="00310CE7"/>
    <w:rsid w:val="00310E53"/>
    <w:rsid w:val="003133DE"/>
    <w:rsid w:val="00313F33"/>
    <w:rsid w:val="00317273"/>
    <w:rsid w:val="00325191"/>
    <w:rsid w:val="00333F0A"/>
    <w:rsid w:val="00335755"/>
    <w:rsid w:val="003358C5"/>
    <w:rsid w:val="00340A19"/>
    <w:rsid w:val="003475A3"/>
    <w:rsid w:val="00347F06"/>
    <w:rsid w:val="00352404"/>
    <w:rsid w:val="00360C78"/>
    <w:rsid w:val="00361724"/>
    <w:rsid w:val="0036303F"/>
    <w:rsid w:val="0036689D"/>
    <w:rsid w:val="0037464C"/>
    <w:rsid w:val="0037682B"/>
    <w:rsid w:val="00377749"/>
    <w:rsid w:val="0038061D"/>
    <w:rsid w:val="003808AD"/>
    <w:rsid w:val="0038322A"/>
    <w:rsid w:val="00383DB3"/>
    <w:rsid w:val="00384676"/>
    <w:rsid w:val="00387990"/>
    <w:rsid w:val="00390E6C"/>
    <w:rsid w:val="003924C8"/>
    <w:rsid w:val="00393C47"/>
    <w:rsid w:val="003953F4"/>
    <w:rsid w:val="00395EA2"/>
    <w:rsid w:val="003960AF"/>
    <w:rsid w:val="003A49E4"/>
    <w:rsid w:val="003A6DFE"/>
    <w:rsid w:val="003A77FC"/>
    <w:rsid w:val="003A7D71"/>
    <w:rsid w:val="003B296B"/>
    <w:rsid w:val="003B3BA4"/>
    <w:rsid w:val="003B5382"/>
    <w:rsid w:val="003B56AF"/>
    <w:rsid w:val="003B5EDE"/>
    <w:rsid w:val="003B66E3"/>
    <w:rsid w:val="003C0749"/>
    <w:rsid w:val="003C24A2"/>
    <w:rsid w:val="003C3533"/>
    <w:rsid w:val="003D039C"/>
    <w:rsid w:val="003D47B7"/>
    <w:rsid w:val="003D5C81"/>
    <w:rsid w:val="003D6465"/>
    <w:rsid w:val="003E404F"/>
    <w:rsid w:val="003E501F"/>
    <w:rsid w:val="003E5378"/>
    <w:rsid w:val="003E7AC8"/>
    <w:rsid w:val="003F0B2C"/>
    <w:rsid w:val="003F5F87"/>
    <w:rsid w:val="003F6333"/>
    <w:rsid w:val="003F63A4"/>
    <w:rsid w:val="00406186"/>
    <w:rsid w:val="004072FD"/>
    <w:rsid w:val="00410580"/>
    <w:rsid w:val="00410B4D"/>
    <w:rsid w:val="00413BB9"/>
    <w:rsid w:val="00416FBA"/>
    <w:rsid w:val="00417E89"/>
    <w:rsid w:val="00422BD9"/>
    <w:rsid w:val="004266F9"/>
    <w:rsid w:val="004356CF"/>
    <w:rsid w:val="00436309"/>
    <w:rsid w:val="00440134"/>
    <w:rsid w:val="004429DB"/>
    <w:rsid w:val="00444453"/>
    <w:rsid w:val="00444A1D"/>
    <w:rsid w:val="00445462"/>
    <w:rsid w:val="00450C76"/>
    <w:rsid w:val="00470400"/>
    <w:rsid w:val="00470C23"/>
    <w:rsid w:val="0047365A"/>
    <w:rsid w:val="00474C7A"/>
    <w:rsid w:val="004771A3"/>
    <w:rsid w:val="004828C3"/>
    <w:rsid w:val="00482C61"/>
    <w:rsid w:val="00485482"/>
    <w:rsid w:val="00485C59"/>
    <w:rsid w:val="004866D1"/>
    <w:rsid w:val="00494CC9"/>
    <w:rsid w:val="004A049B"/>
    <w:rsid w:val="004A0AB4"/>
    <w:rsid w:val="004A10AF"/>
    <w:rsid w:val="004B5C0B"/>
    <w:rsid w:val="004B716F"/>
    <w:rsid w:val="004C0994"/>
    <w:rsid w:val="004C2FC8"/>
    <w:rsid w:val="004C45B9"/>
    <w:rsid w:val="004C5C38"/>
    <w:rsid w:val="004C6931"/>
    <w:rsid w:val="004D4225"/>
    <w:rsid w:val="004D4510"/>
    <w:rsid w:val="004D6739"/>
    <w:rsid w:val="004E0F40"/>
    <w:rsid w:val="004E5262"/>
    <w:rsid w:val="004E57E9"/>
    <w:rsid w:val="004E657D"/>
    <w:rsid w:val="004E7302"/>
    <w:rsid w:val="0050285E"/>
    <w:rsid w:val="00504FD8"/>
    <w:rsid w:val="00505390"/>
    <w:rsid w:val="00505976"/>
    <w:rsid w:val="00507DAB"/>
    <w:rsid w:val="00514797"/>
    <w:rsid w:val="00516C80"/>
    <w:rsid w:val="005170FA"/>
    <w:rsid w:val="0052318C"/>
    <w:rsid w:val="00524BF2"/>
    <w:rsid w:val="0052610B"/>
    <w:rsid w:val="005300A1"/>
    <w:rsid w:val="00530EB5"/>
    <w:rsid w:val="00534342"/>
    <w:rsid w:val="00535751"/>
    <w:rsid w:val="00537EFB"/>
    <w:rsid w:val="00540C04"/>
    <w:rsid w:val="00540C55"/>
    <w:rsid w:val="00541ACF"/>
    <w:rsid w:val="0054551D"/>
    <w:rsid w:val="005456D9"/>
    <w:rsid w:val="0054735F"/>
    <w:rsid w:val="00553206"/>
    <w:rsid w:val="0055475D"/>
    <w:rsid w:val="0055683D"/>
    <w:rsid w:val="005653D3"/>
    <w:rsid w:val="005669AB"/>
    <w:rsid w:val="0056773E"/>
    <w:rsid w:val="00567EA3"/>
    <w:rsid w:val="00571344"/>
    <w:rsid w:val="00587C8E"/>
    <w:rsid w:val="005A2BFE"/>
    <w:rsid w:val="005A32D8"/>
    <w:rsid w:val="005A5E52"/>
    <w:rsid w:val="005A623D"/>
    <w:rsid w:val="005B58ED"/>
    <w:rsid w:val="005C1226"/>
    <w:rsid w:val="005C2CEF"/>
    <w:rsid w:val="005C3591"/>
    <w:rsid w:val="005C7868"/>
    <w:rsid w:val="005C7DF3"/>
    <w:rsid w:val="005D2237"/>
    <w:rsid w:val="005D293F"/>
    <w:rsid w:val="005E1C9A"/>
    <w:rsid w:val="005E4F38"/>
    <w:rsid w:val="005F3856"/>
    <w:rsid w:val="005F53ED"/>
    <w:rsid w:val="005F7F61"/>
    <w:rsid w:val="00600B7A"/>
    <w:rsid w:val="0060441C"/>
    <w:rsid w:val="006101E9"/>
    <w:rsid w:val="006118FF"/>
    <w:rsid w:val="006143C6"/>
    <w:rsid w:val="00616474"/>
    <w:rsid w:val="00616DE7"/>
    <w:rsid w:val="00617BC0"/>
    <w:rsid w:val="00622514"/>
    <w:rsid w:val="00623BB5"/>
    <w:rsid w:val="00630A84"/>
    <w:rsid w:val="00631318"/>
    <w:rsid w:val="00631744"/>
    <w:rsid w:val="00633350"/>
    <w:rsid w:val="00635C84"/>
    <w:rsid w:val="0064143B"/>
    <w:rsid w:val="00643465"/>
    <w:rsid w:val="006459BB"/>
    <w:rsid w:val="00647E5D"/>
    <w:rsid w:val="00657DCB"/>
    <w:rsid w:val="00663AA3"/>
    <w:rsid w:val="00666D1A"/>
    <w:rsid w:val="00672886"/>
    <w:rsid w:val="00676100"/>
    <w:rsid w:val="0067740E"/>
    <w:rsid w:val="00684409"/>
    <w:rsid w:val="006850A2"/>
    <w:rsid w:val="006856E2"/>
    <w:rsid w:val="00685D4F"/>
    <w:rsid w:val="0068613D"/>
    <w:rsid w:val="0068758E"/>
    <w:rsid w:val="00695150"/>
    <w:rsid w:val="006966EF"/>
    <w:rsid w:val="006A00D9"/>
    <w:rsid w:val="006A1179"/>
    <w:rsid w:val="006A26EC"/>
    <w:rsid w:val="006A6CF6"/>
    <w:rsid w:val="006B022F"/>
    <w:rsid w:val="006B5947"/>
    <w:rsid w:val="006C0E70"/>
    <w:rsid w:val="006C1774"/>
    <w:rsid w:val="006C758E"/>
    <w:rsid w:val="006D0A2B"/>
    <w:rsid w:val="006D0D8D"/>
    <w:rsid w:val="006D25C0"/>
    <w:rsid w:val="006D57C7"/>
    <w:rsid w:val="006E5DDE"/>
    <w:rsid w:val="006F3F58"/>
    <w:rsid w:val="006F5A8B"/>
    <w:rsid w:val="00703D8E"/>
    <w:rsid w:val="00704B05"/>
    <w:rsid w:val="00710C96"/>
    <w:rsid w:val="00711BB2"/>
    <w:rsid w:val="00715115"/>
    <w:rsid w:val="00717556"/>
    <w:rsid w:val="00717A5E"/>
    <w:rsid w:val="007223CB"/>
    <w:rsid w:val="00722D13"/>
    <w:rsid w:val="00725F58"/>
    <w:rsid w:val="00726C4C"/>
    <w:rsid w:val="00731791"/>
    <w:rsid w:val="0073622E"/>
    <w:rsid w:val="00740193"/>
    <w:rsid w:val="00740497"/>
    <w:rsid w:val="00746BF1"/>
    <w:rsid w:val="007512F3"/>
    <w:rsid w:val="00757C31"/>
    <w:rsid w:val="00757D1F"/>
    <w:rsid w:val="00761F9C"/>
    <w:rsid w:val="00764233"/>
    <w:rsid w:val="007718E3"/>
    <w:rsid w:val="00771954"/>
    <w:rsid w:val="00771F6F"/>
    <w:rsid w:val="00772A17"/>
    <w:rsid w:val="00774476"/>
    <w:rsid w:val="0078159E"/>
    <w:rsid w:val="0078498C"/>
    <w:rsid w:val="007974B4"/>
    <w:rsid w:val="007A2FC5"/>
    <w:rsid w:val="007A5160"/>
    <w:rsid w:val="007A6B64"/>
    <w:rsid w:val="007A73D8"/>
    <w:rsid w:val="007B453F"/>
    <w:rsid w:val="007C1771"/>
    <w:rsid w:val="007C1851"/>
    <w:rsid w:val="007C59AF"/>
    <w:rsid w:val="007D2263"/>
    <w:rsid w:val="007D52D2"/>
    <w:rsid w:val="007E0D35"/>
    <w:rsid w:val="007E13B5"/>
    <w:rsid w:val="007E4B08"/>
    <w:rsid w:val="007E5BD3"/>
    <w:rsid w:val="007E6876"/>
    <w:rsid w:val="007E7C99"/>
    <w:rsid w:val="007F0431"/>
    <w:rsid w:val="00801DCB"/>
    <w:rsid w:val="00802563"/>
    <w:rsid w:val="00802B0F"/>
    <w:rsid w:val="00821CEB"/>
    <w:rsid w:val="008249DC"/>
    <w:rsid w:val="008257A9"/>
    <w:rsid w:val="00827E98"/>
    <w:rsid w:val="00834D56"/>
    <w:rsid w:val="00834DDE"/>
    <w:rsid w:val="0083705A"/>
    <w:rsid w:val="00837D89"/>
    <w:rsid w:val="00837E3C"/>
    <w:rsid w:val="00841D6C"/>
    <w:rsid w:val="00843F32"/>
    <w:rsid w:val="008445D4"/>
    <w:rsid w:val="0084471C"/>
    <w:rsid w:val="0084640A"/>
    <w:rsid w:val="00847BD6"/>
    <w:rsid w:val="00847F19"/>
    <w:rsid w:val="0085206E"/>
    <w:rsid w:val="00855316"/>
    <w:rsid w:val="00856A46"/>
    <w:rsid w:val="00861511"/>
    <w:rsid w:val="008615BB"/>
    <w:rsid w:val="00861EB4"/>
    <w:rsid w:val="00864CFF"/>
    <w:rsid w:val="00865EDB"/>
    <w:rsid w:val="0086649B"/>
    <w:rsid w:val="00867B9D"/>
    <w:rsid w:val="00871418"/>
    <w:rsid w:val="008756AF"/>
    <w:rsid w:val="00876FAA"/>
    <w:rsid w:val="00884228"/>
    <w:rsid w:val="0088507E"/>
    <w:rsid w:val="008865DB"/>
    <w:rsid w:val="00887F10"/>
    <w:rsid w:val="00893434"/>
    <w:rsid w:val="008938BE"/>
    <w:rsid w:val="008A0E83"/>
    <w:rsid w:val="008A2BF3"/>
    <w:rsid w:val="008B253D"/>
    <w:rsid w:val="008B4DA5"/>
    <w:rsid w:val="008B4DA9"/>
    <w:rsid w:val="008B58B7"/>
    <w:rsid w:val="008C1527"/>
    <w:rsid w:val="008C2A55"/>
    <w:rsid w:val="008C5AD1"/>
    <w:rsid w:val="008C724F"/>
    <w:rsid w:val="008D57C9"/>
    <w:rsid w:val="008E1622"/>
    <w:rsid w:val="008E4ED2"/>
    <w:rsid w:val="008F0D1A"/>
    <w:rsid w:val="008F1E9C"/>
    <w:rsid w:val="008F65F7"/>
    <w:rsid w:val="008F6DB6"/>
    <w:rsid w:val="00903F8C"/>
    <w:rsid w:val="009078E6"/>
    <w:rsid w:val="00910640"/>
    <w:rsid w:val="00913090"/>
    <w:rsid w:val="00921B49"/>
    <w:rsid w:val="00922B7E"/>
    <w:rsid w:val="0092390C"/>
    <w:rsid w:val="00924995"/>
    <w:rsid w:val="00932684"/>
    <w:rsid w:val="00934DC3"/>
    <w:rsid w:val="00935F73"/>
    <w:rsid w:val="00936FDD"/>
    <w:rsid w:val="00941787"/>
    <w:rsid w:val="009461B5"/>
    <w:rsid w:val="0094793A"/>
    <w:rsid w:val="00950A0F"/>
    <w:rsid w:val="00956F17"/>
    <w:rsid w:val="00960460"/>
    <w:rsid w:val="00960BE0"/>
    <w:rsid w:val="00963070"/>
    <w:rsid w:val="00965417"/>
    <w:rsid w:val="00965EF2"/>
    <w:rsid w:val="00966119"/>
    <w:rsid w:val="00975CF8"/>
    <w:rsid w:val="00975EB8"/>
    <w:rsid w:val="009760F4"/>
    <w:rsid w:val="009901CA"/>
    <w:rsid w:val="009915AA"/>
    <w:rsid w:val="009945CF"/>
    <w:rsid w:val="00994CB9"/>
    <w:rsid w:val="009A03AC"/>
    <w:rsid w:val="009A0E64"/>
    <w:rsid w:val="009A507B"/>
    <w:rsid w:val="009A5967"/>
    <w:rsid w:val="009A74D5"/>
    <w:rsid w:val="009A7B96"/>
    <w:rsid w:val="009B3AF0"/>
    <w:rsid w:val="009B553B"/>
    <w:rsid w:val="009B61B8"/>
    <w:rsid w:val="009B7573"/>
    <w:rsid w:val="009B7D01"/>
    <w:rsid w:val="009C01E8"/>
    <w:rsid w:val="009C197C"/>
    <w:rsid w:val="009C1CEC"/>
    <w:rsid w:val="009C2A3E"/>
    <w:rsid w:val="009C3B48"/>
    <w:rsid w:val="009D23F0"/>
    <w:rsid w:val="009D2615"/>
    <w:rsid w:val="009D7E64"/>
    <w:rsid w:val="009E07BA"/>
    <w:rsid w:val="009F22F8"/>
    <w:rsid w:val="009F266F"/>
    <w:rsid w:val="009F6D52"/>
    <w:rsid w:val="009F74C1"/>
    <w:rsid w:val="009F7D8F"/>
    <w:rsid w:val="00A034CF"/>
    <w:rsid w:val="00A1463C"/>
    <w:rsid w:val="00A17872"/>
    <w:rsid w:val="00A22795"/>
    <w:rsid w:val="00A33197"/>
    <w:rsid w:val="00A33566"/>
    <w:rsid w:val="00A33A2A"/>
    <w:rsid w:val="00A404A8"/>
    <w:rsid w:val="00A42985"/>
    <w:rsid w:val="00A4326D"/>
    <w:rsid w:val="00A43954"/>
    <w:rsid w:val="00A448C0"/>
    <w:rsid w:val="00A46209"/>
    <w:rsid w:val="00A467E8"/>
    <w:rsid w:val="00A507CD"/>
    <w:rsid w:val="00A520D2"/>
    <w:rsid w:val="00A6015F"/>
    <w:rsid w:val="00A62EE1"/>
    <w:rsid w:val="00A63003"/>
    <w:rsid w:val="00A65E15"/>
    <w:rsid w:val="00A672F8"/>
    <w:rsid w:val="00A70761"/>
    <w:rsid w:val="00A75AD5"/>
    <w:rsid w:val="00A75AD7"/>
    <w:rsid w:val="00A76A9B"/>
    <w:rsid w:val="00A83D0E"/>
    <w:rsid w:val="00A85232"/>
    <w:rsid w:val="00A86DB3"/>
    <w:rsid w:val="00A9065B"/>
    <w:rsid w:val="00A90665"/>
    <w:rsid w:val="00A914C8"/>
    <w:rsid w:val="00A919FF"/>
    <w:rsid w:val="00A93352"/>
    <w:rsid w:val="00A971A4"/>
    <w:rsid w:val="00A97421"/>
    <w:rsid w:val="00AA0031"/>
    <w:rsid w:val="00AA1B7B"/>
    <w:rsid w:val="00AA2897"/>
    <w:rsid w:val="00AB3069"/>
    <w:rsid w:val="00AB7D66"/>
    <w:rsid w:val="00AC3A8A"/>
    <w:rsid w:val="00AC4B31"/>
    <w:rsid w:val="00AC6350"/>
    <w:rsid w:val="00AD17F1"/>
    <w:rsid w:val="00AD25A6"/>
    <w:rsid w:val="00AD4BED"/>
    <w:rsid w:val="00AD55CE"/>
    <w:rsid w:val="00AD77D9"/>
    <w:rsid w:val="00AE080F"/>
    <w:rsid w:val="00AF1097"/>
    <w:rsid w:val="00AF419C"/>
    <w:rsid w:val="00AF7137"/>
    <w:rsid w:val="00AF7283"/>
    <w:rsid w:val="00AF7A9D"/>
    <w:rsid w:val="00B1663B"/>
    <w:rsid w:val="00B16B9B"/>
    <w:rsid w:val="00B16C0D"/>
    <w:rsid w:val="00B202F3"/>
    <w:rsid w:val="00B21A2C"/>
    <w:rsid w:val="00B21B4A"/>
    <w:rsid w:val="00B23DF3"/>
    <w:rsid w:val="00B24890"/>
    <w:rsid w:val="00B26A75"/>
    <w:rsid w:val="00B31AD1"/>
    <w:rsid w:val="00B31D88"/>
    <w:rsid w:val="00B3235F"/>
    <w:rsid w:val="00B33245"/>
    <w:rsid w:val="00B44123"/>
    <w:rsid w:val="00B52C7F"/>
    <w:rsid w:val="00B532A7"/>
    <w:rsid w:val="00B57DD8"/>
    <w:rsid w:val="00B57EDD"/>
    <w:rsid w:val="00B608AF"/>
    <w:rsid w:val="00B64658"/>
    <w:rsid w:val="00B6636E"/>
    <w:rsid w:val="00B6703A"/>
    <w:rsid w:val="00B7096D"/>
    <w:rsid w:val="00B71B26"/>
    <w:rsid w:val="00B7462D"/>
    <w:rsid w:val="00B8149F"/>
    <w:rsid w:val="00B87621"/>
    <w:rsid w:val="00B90444"/>
    <w:rsid w:val="00B925DC"/>
    <w:rsid w:val="00BA65DB"/>
    <w:rsid w:val="00BA70DB"/>
    <w:rsid w:val="00BA7671"/>
    <w:rsid w:val="00BB1D30"/>
    <w:rsid w:val="00BB2D57"/>
    <w:rsid w:val="00BB5618"/>
    <w:rsid w:val="00BB5C81"/>
    <w:rsid w:val="00BB5EE0"/>
    <w:rsid w:val="00BC230D"/>
    <w:rsid w:val="00BD1550"/>
    <w:rsid w:val="00BD3401"/>
    <w:rsid w:val="00BD555D"/>
    <w:rsid w:val="00BE3C22"/>
    <w:rsid w:val="00BE4231"/>
    <w:rsid w:val="00BE6213"/>
    <w:rsid w:val="00BF1E5E"/>
    <w:rsid w:val="00BF2934"/>
    <w:rsid w:val="00BF48E6"/>
    <w:rsid w:val="00C0124E"/>
    <w:rsid w:val="00C024B0"/>
    <w:rsid w:val="00C0325C"/>
    <w:rsid w:val="00C07B84"/>
    <w:rsid w:val="00C12D1F"/>
    <w:rsid w:val="00C14068"/>
    <w:rsid w:val="00C153CF"/>
    <w:rsid w:val="00C213CE"/>
    <w:rsid w:val="00C228AF"/>
    <w:rsid w:val="00C24D2C"/>
    <w:rsid w:val="00C2535A"/>
    <w:rsid w:val="00C31A60"/>
    <w:rsid w:val="00C36AFC"/>
    <w:rsid w:val="00C3792C"/>
    <w:rsid w:val="00C44D27"/>
    <w:rsid w:val="00C4571B"/>
    <w:rsid w:val="00C50729"/>
    <w:rsid w:val="00C507B2"/>
    <w:rsid w:val="00C54C53"/>
    <w:rsid w:val="00C55341"/>
    <w:rsid w:val="00C559A6"/>
    <w:rsid w:val="00C572AA"/>
    <w:rsid w:val="00C57515"/>
    <w:rsid w:val="00C62515"/>
    <w:rsid w:val="00C703DF"/>
    <w:rsid w:val="00C704BC"/>
    <w:rsid w:val="00C74599"/>
    <w:rsid w:val="00C75CB2"/>
    <w:rsid w:val="00C81B12"/>
    <w:rsid w:val="00C82B48"/>
    <w:rsid w:val="00C97977"/>
    <w:rsid w:val="00CA1DD9"/>
    <w:rsid w:val="00CA345E"/>
    <w:rsid w:val="00CA37E9"/>
    <w:rsid w:val="00CA73F8"/>
    <w:rsid w:val="00CB2ECB"/>
    <w:rsid w:val="00CB31D7"/>
    <w:rsid w:val="00CB37CC"/>
    <w:rsid w:val="00CB3B48"/>
    <w:rsid w:val="00CB4F0D"/>
    <w:rsid w:val="00CB5C72"/>
    <w:rsid w:val="00CB7833"/>
    <w:rsid w:val="00CC0E71"/>
    <w:rsid w:val="00CC284D"/>
    <w:rsid w:val="00CD1C04"/>
    <w:rsid w:val="00CD41B0"/>
    <w:rsid w:val="00CD4C80"/>
    <w:rsid w:val="00CD54F2"/>
    <w:rsid w:val="00CD7508"/>
    <w:rsid w:val="00CE32AD"/>
    <w:rsid w:val="00CE510B"/>
    <w:rsid w:val="00CE5838"/>
    <w:rsid w:val="00CE62E8"/>
    <w:rsid w:val="00CE64F8"/>
    <w:rsid w:val="00CF2B99"/>
    <w:rsid w:val="00CF37DB"/>
    <w:rsid w:val="00CF4F52"/>
    <w:rsid w:val="00CF5FA8"/>
    <w:rsid w:val="00D0480A"/>
    <w:rsid w:val="00D04B19"/>
    <w:rsid w:val="00D0596F"/>
    <w:rsid w:val="00D05C6A"/>
    <w:rsid w:val="00D06E88"/>
    <w:rsid w:val="00D077E2"/>
    <w:rsid w:val="00D10A93"/>
    <w:rsid w:val="00D10F09"/>
    <w:rsid w:val="00D110BC"/>
    <w:rsid w:val="00D1134C"/>
    <w:rsid w:val="00D13C0B"/>
    <w:rsid w:val="00D1422D"/>
    <w:rsid w:val="00D14A84"/>
    <w:rsid w:val="00D17561"/>
    <w:rsid w:val="00D20987"/>
    <w:rsid w:val="00D20F61"/>
    <w:rsid w:val="00D21D2B"/>
    <w:rsid w:val="00D25659"/>
    <w:rsid w:val="00D279BC"/>
    <w:rsid w:val="00D27B61"/>
    <w:rsid w:val="00D36661"/>
    <w:rsid w:val="00D44147"/>
    <w:rsid w:val="00D533CF"/>
    <w:rsid w:val="00D57767"/>
    <w:rsid w:val="00D57862"/>
    <w:rsid w:val="00D617D3"/>
    <w:rsid w:val="00D62484"/>
    <w:rsid w:val="00D626B4"/>
    <w:rsid w:val="00D64B00"/>
    <w:rsid w:val="00D64BA3"/>
    <w:rsid w:val="00D6749A"/>
    <w:rsid w:val="00D675F8"/>
    <w:rsid w:val="00D67A15"/>
    <w:rsid w:val="00D71CD6"/>
    <w:rsid w:val="00D8042F"/>
    <w:rsid w:val="00D86234"/>
    <w:rsid w:val="00D86C08"/>
    <w:rsid w:val="00DA0E92"/>
    <w:rsid w:val="00DA14EE"/>
    <w:rsid w:val="00DA40E7"/>
    <w:rsid w:val="00DA4D35"/>
    <w:rsid w:val="00DA4FCC"/>
    <w:rsid w:val="00DA5F3D"/>
    <w:rsid w:val="00DB02E2"/>
    <w:rsid w:val="00DB3123"/>
    <w:rsid w:val="00DB571B"/>
    <w:rsid w:val="00DB6C69"/>
    <w:rsid w:val="00DB7122"/>
    <w:rsid w:val="00DC142A"/>
    <w:rsid w:val="00DC4B74"/>
    <w:rsid w:val="00DC5EB3"/>
    <w:rsid w:val="00DC7582"/>
    <w:rsid w:val="00DD24ED"/>
    <w:rsid w:val="00DE3590"/>
    <w:rsid w:val="00DE614A"/>
    <w:rsid w:val="00DF0F52"/>
    <w:rsid w:val="00DF2443"/>
    <w:rsid w:val="00DF29FF"/>
    <w:rsid w:val="00E002FB"/>
    <w:rsid w:val="00E00E1E"/>
    <w:rsid w:val="00E01CFA"/>
    <w:rsid w:val="00E04829"/>
    <w:rsid w:val="00E04AD6"/>
    <w:rsid w:val="00E061F4"/>
    <w:rsid w:val="00E210B3"/>
    <w:rsid w:val="00E22436"/>
    <w:rsid w:val="00E22C6B"/>
    <w:rsid w:val="00E232CD"/>
    <w:rsid w:val="00E25194"/>
    <w:rsid w:val="00E26426"/>
    <w:rsid w:val="00E27CD7"/>
    <w:rsid w:val="00E3086B"/>
    <w:rsid w:val="00E420CD"/>
    <w:rsid w:val="00E432BD"/>
    <w:rsid w:val="00E45CB6"/>
    <w:rsid w:val="00E462BD"/>
    <w:rsid w:val="00E52D55"/>
    <w:rsid w:val="00E52E31"/>
    <w:rsid w:val="00E5380B"/>
    <w:rsid w:val="00E53CF6"/>
    <w:rsid w:val="00E56A7E"/>
    <w:rsid w:val="00E56E15"/>
    <w:rsid w:val="00E628B7"/>
    <w:rsid w:val="00E6296F"/>
    <w:rsid w:val="00E65A83"/>
    <w:rsid w:val="00E65D2D"/>
    <w:rsid w:val="00E84674"/>
    <w:rsid w:val="00E84FD0"/>
    <w:rsid w:val="00E90CA4"/>
    <w:rsid w:val="00E9105D"/>
    <w:rsid w:val="00E918FD"/>
    <w:rsid w:val="00E92E37"/>
    <w:rsid w:val="00E9618C"/>
    <w:rsid w:val="00E9727B"/>
    <w:rsid w:val="00EA0294"/>
    <w:rsid w:val="00EA222A"/>
    <w:rsid w:val="00EA2800"/>
    <w:rsid w:val="00EA6A4B"/>
    <w:rsid w:val="00EB45E3"/>
    <w:rsid w:val="00EB47D7"/>
    <w:rsid w:val="00EB4E65"/>
    <w:rsid w:val="00EB61DA"/>
    <w:rsid w:val="00EC1DCB"/>
    <w:rsid w:val="00EC3104"/>
    <w:rsid w:val="00EC3D45"/>
    <w:rsid w:val="00ED1E57"/>
    <w:rsid w:val="00ED41CC"/>
    <w:rsid w:val="00ED4D05"/>
    <w:rsid w:val="00EE19B8"/>
    <w:rsid w:val="00EE2C06"/>
    <w:rsid w:val="00EE3C82"/>
    <w:rsid w:val="00EE6398"/>
    <w:rsid w:val="00EE6A3F"/>
    <w:rsid w:val="00EF1077"/>
    <w:rsid w:val="00EF5402"/>
    <w:rsid w:val="00F032AE"/>
    <w:rsid w:val="00F11C7B"/>
    <w:rsid w:val="00F122D9"/>
    <w:rsid w:val="00F13E46"/>
    <w:rsid w:val="00F15468"/>
    <w:rsid w:val="00F16BE0"/>
    <w:rsid w:val="00F17D08"/>
    <w:rsid w:val="00F2511E"/>
    <w:rsid w:val="00F2627C"/>
    <w:rsid w:val="00F30907"/>
    <w:rsid w:val="00F30A52"/>
    <w:rsid w:val="00F30B22"/>
    <w:rsid w:val="00F3303B"/>
    <w:rsid w:val="00F347B2"/>
    <w:rsid w:val="00F37A54"/>
    <w:rsid w:val="00F40375"/>
    <w:rsid w:val="00F43A7C"/>
    <w:rsid w:val="00F45674"/>
    <w:rsid w:val="00F46AB6"/>
    <w:rsid w:val="00F514C3"/>
    <w:rsid w:val="00F547FB"/>
    <w:rsid w:val="00F57922"/>
    <w:rsid w:val="00F635B9"/>
    <w:rsid w:val="00F63B56"/>
    <w:rsid w:val="00F670A4"/>
    <w:rsid w:val="00F673D1"/>
    <w:rsid w:val="00F70F8A"/>
    <w:rsid w:val="00F71574"/>
    <w:rsid w:val="00F744C7"/>
    <w:rsid w:val="00F745AB"/>
    <w:rsid w:val="00F80067"/>
    <w:rsid w:val="00F800C3"/>
    <w:rsid w:val="00F80357"/>
    <w:rsid w:val="00F831A9"/>
    <w:rsid w:val="00F84BC7"/>
    <w:rsid w:val="00F855D3"/>
    <w:rsid w:val="00F92423"/>
    <w:rsid w:val="00F9565F"/>
    <w:rsid w:val="00F97C11"/>
    <w:rsid w:val="00FA19D5"/>
    <w:rsid w:val="00FA24E3"/>
    <w:rsid w:val="00FA2D60"/>
    <w:rsid w:val="00FA3491"/>
    <w:rsid w:val="00FA3933"/>
    <w:rsid w:val="00FB1A32"/>
    <w:rsid w:val="00FC18F4"/>
    <w:rsid w:val="00FC2B8C"/>
    <w:rsid w:val="00FC48C2"/>
    <w:rsid w:val="00FC5CA8"/>
    <w:rsid w:val="00FC7F7C"/>
    <w:rsid w:val="00FD1C57"/>
    <w:rsid w:val="00FD4C28"/>
    <w:rsid w:val="00FD6AB9"/>
    <w:rsid w:val="00FD7DC7"/>
    <w:rsid w:val="00FE1CF4"/>
    <w:rsid w:val="00FE2877"/>
    <w:rsid w:val="00FE3AD9"/>
    <w:rsid w:val="00FE5CDD"/>
    <w:rsid w:val="00FF1265"/>
    <w:rsid w:val="00FF1EFF"/>
    <w:rsid w:val="00FF6034"/>
    <w:rsid w:val="00FF62C0"/>
    <w:rsid w:val="00FF733D"/>
    <w:rsid w:val="2AFC3698"/>
    <w:rsid w:val="6E540C0B"/>
    <w:rsid w:val="755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0F06E3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 w:cs="Arial"/>
      <w:b/>
      <w:bCs/>
      <w:sz w:val="24"/>
      <w:u w:val="single"/>
      <w:lang w:val="bg-BG" w:eastAsia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426"/>
      <w:jc w:val="both"/>
    </w:pPr>
    <w:rPr>
      <w:rFonts w:ascii="Arial" w:hAnsi="Arial"/>
      <w:lang w:val="bg-BG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GB" w:eastAsia="bg-BG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890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uiPriority w:val="39"/>
    <w:unhideWhenUsed/>
    <w:qFormat/>
    <w:rPr>
      <w:rFonts w:ascii="Arial" w:hAnsi="Arial"/>
      <w:b/>
      <w:bCs/>
      <w:smallCaps/>
      <w:sz w:val="22"/>
      <w:szCs w:val="22"/>
      <w:u w:val="single"/>
    </w:rPr>
  </w:style>
  <w:style w:type="paragraph" w:styleId="TOC3">
    <w:name w:val="toc 3"/>
    <w:basedOn w:val="Normal"/>
    <w:next w:val="Normal"/>
    <w:uiPriority w:val="39"/>
    <w:unhideWhenUsed/>
    <w:qFormat/>
    <w:rPr>
      <w:smallCaps/>
      <w:sz w:val="22"/>
      <w:szCs w:val="22"/>
    </w:rPr>
  </w:style>
  <w:style w:type="paragraph" w:styleId="TOC4">
    <w:name w:val="toc 4"/>
    <w:basedOn w:val="Normal"/>
    <w:next w:val="Normal"/>
    <w:semiHidden/>
    <w:rPr>
      <w:sz w:val="22"/>
      <w:szCs w:val="22"/>
    </w:rPr>
  </w:style>
  <w:style w:type="paragraph" w:styleId="TOC5">
    <w:name w:val="toc 5"/>
    <w:basedOn w:val="Normal"/>
    <w:next w:val="Normal"/>
    <w:semiHidden/>
    <w:rPr>
      <w:sz w:val="22"/>
      <w:szCs w:val="22"/>
    </w:rPr>
  </w:style>
  <w:style w:type="paragraph" w:styleId="TOC6">
    <w:name w:val="toc 6"/>
    <w:basedOn w:val="Normal"/>
    <w:next w:val="Normal"/>
    <w:semiHidden/>
    <w:rPr>
      <w:sz w:val="22"/>
      <w:szCs w:val="22"/>
    </w:rPr>
  </w:style>
  <w:style w:type="paragraph" w:styleId="TOC7">
    <w:name w:val="toc 7"/>
    <w:basedOn w:val="Normal"/>
    <w:next w:val="Normal"/>
    <w:semiHidden/>
    <w:rPr>
      <w:sz w:val="22"/>
      <w:szCs w:val="22"/>
    </w:rPr>
  </w:style>
  <w:style w:type="paragraph" w:styleId="TOC8">
    <w:name w:val="toc 8"/>
    <w:basedOn w:val="Normal"/>
    <w:next w:val="Normal"/>
    <w:semiHidden/>
    <w:rPr>
      <w:sz w:val="22"/>
      <w:szCs w:val="22"/>
    </w:rPr>
  </w:style>
  <w:style w:type="paragraph" w:styleId="TOC9">
    <w:name w:val="toc 9"/>
    <w:basedOn w:val="Normal"/>
    <w:next w:val="Normal"/>
    <w:semiHidden/>
    <w:rPr>
      <w:sz w:val="22"/>
      <w:szCs w:val="22"/>
    </w:rPr>
  </w:style>
  <w:style w:type="paragraph" w:customStyle="1" w:styleId="a">
    <w:name w:val="Заглавие от съдържание"/>
    <w:basedOn w:val="Heading1"/>
    <w:next w:val="Normal"/>
    <w:link w:val="a0"/>
    <w:uiPriority w:val="39"/>
    <w:qFormat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0">
    <w:name w:val="Заглавие от съдържание Знак"/>
    <w:link w:val="a"/>
    <w:uiPriority w:val="39"/>
    <w:rPr>
      <w:rFonts w:ascii="Cambria" w:hAnsi="Cambria" w:cs="Arial"/>
      <w:b/>
      <w:bCs/>
      <w:color w:val="365F91"/>
      <w:sz w:val="28"/>
      <w:szCs w:val="28"/>
      <w:u w:val="single"/>
      <w:lang w:val="bg-BG" w:eastAsia="bg-BG"/>
    </w:rPr>
  </w:style>
  <w:style w:type="paragraph" w:customStyle="1" w:styleId="1">
    <w:name w:val="Стил1"/>
    <w:basedOn w:val="a"/>
    <w:link w:val="10"/>
    <w:qFormat/>
    <w:rPr>
      <w:b w:val="0"/>
      <w:bCs w:val="0"/>
    </w:rPr>
  </w:style>
  <w:style w:type="character" w:customStyle="1" w:styleId="10">
    <w:name w:val="Стил1 Знак"/>
    <w:link w:val="1"/>
    <w:rPr>
      <w:rFonts w:ascii="Cambria" w:hAnsi="Cambria" w:cs="Arial"/>
      <w:b w:val="0"/>
      <w:bCs w:val="0"/>
      <w:color w:val="365F91"/>
      <w:sz w:val="28"/>
      <w:szCs w:val="28"/>
      <w:u w:val="single"/>
      <w:lang w:val="bg-BG" w:eastAsia="bg-BG"/>
    </w:rPr>
  </w:style>
  <w:style w:type="paragraph" w:customStyle="1" w:styleId="a1">
    <w:name w:val="Списък на абзаци"/>
    <w:basedOn w:val="Normal"/>
    <w:uiPriority w:val="34"/>
    <w:qFormat/>
    <w:pPr>
      <w:ind w:left="708"/>
    </w:pPr>
  </w:style>
  <w:style w:type="table" w:customStyle="1" w:styleId="MediumList21">
    <w:name w:val="Medium List 2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ansinterligne">
    <w:name w:val="Sans interligne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phedeliste">
    <w:name w:val="Paragraphe de liste"/>
    <w:basedOn w:val="Normal"/>
    <w:uiPriority w:val="34"/>
    <w:qFormat/>
    <w:pPr>
      <w:ind w:left="720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spacing w:after="220"/>
      <w:ind w:left="720"/>
      <w:contextualSpacing/>
    </w:pPr>
    <w:rPr>
      <w:rFonts w:ascii="Tahoma" w:hAnsi="Tahoma"/>
      <w:sz w:val="20"/>
      <w:szCs w:val="24"/>
      <w:lang w:val="de-DE" w:eastAsia="de-D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21">
    <w:name w:val="font21"/>
    <w:rPr>
      <w:rFonts w:ascii="Calibri" w:hAnsi="Calibri" w:cs="Calibri" w:hint="default"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Links>
    <vt:vector size="36" baseType="variant"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_Toc436062992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_Toc436062991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_Toc436062990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_Toc436062989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_Toc436062988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_Toc436062987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2024-02-15T12:38:00Z</dcterms:created>
  <dcterms:modified xsi:type="dcterms:W3CDTF">2024-02-15T12:38:00Z</dcterms:modified>
</cp:coreProperties>
</file>